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8AB" w:rsidRPr="003F2FEC" w:rsidRDefault="008578AB" w:rsidP="0067542B">
      <w:pPr>
        <w:spacing w:after="0" w:line="480" w:lineRule="auto"/>
        <w:contextualSpacing/>
        <w:rPr>
          <w:rFonts w:ascii="Times New Roman" w:hAnsi="Times New Roman" w:cs="Times New Roman"/>
          <w:color w:val="000000" w:themeColor="text1"/>
          <w:sz w:val="24"/>
          <w:szCs w:val="24"/>
        </w:rPr>
      </w:pPr>
    </w:p>
    <w:p w:rsidR="008578AB" w:rsidRPr="003F2FEC" w:rsidRDefault="008578AB" w:rsidP="0067542B">
      <w:pPr>
        <w:spacing w:after="0" w:line="480" w:lineRule="auto"/>
        <w:contextualSpacing/>
        <w:rPr>
          <w:rFonts w:ascii="Times New Roman" w:hAnsi="Times New Roman" w:cs="Times New Roman"/>
          <w:color w:val="000000" w:themeColor="text1"/>
          <w:sz w:val="24"/>
          <w:szCs w:val="24"/>
        </w:rPr>
      </w:pPr>
    </w:p>
    <w:p w:rsidR="00097679" w:rsidRPr="003F2FEC" w:rsidRDefault="00097679" w:rsidP="0067542B">
      <w:pPr>
        <w:spacing w:after="0" w:line="480" w:lineRule="auto"/>
        <w:contextualSpacing/>
        <w:rPr>
          <w:rFonts w:ascii="Times New Roman" w:hAnsi="Times New Roman" w:cs="Times New Roman"/>
          <w:color w:val="000000" w:themeColor="text1"/>
          <w:sz w:val="24"/>
          <w:szCs w:val="24"/>
        </w:rPr>
      </w:pPr>
    </w:p>
    <w:p w:rsidR="008578AB" w:rsidRDefault="008578AB" w:rsidP="0067542B">
      <w:pPr>
        <w:spacing w:after="0" w:line="480" w:lineRule="auto"/>
        <w:contextualSpacing/>
        <w:rPr>
          <w:rFonts w:ascii="Times New Roman" w:hAnsi="Times New Roman" w:cs="Times New Roman"/>
          <w:color w:val="000000" w:themeColor="text1"/>
          <w:sz w:val="24"/>
          <w:szCs w:val="24"/>
        </w:rPr>
      </w:pPr>
    </w:p>
    <w:p w:rsidR="009F3D23" w:rsidRDefault="009F3D23" w:rsidP="0067542B">
      <w:pPr>
        <w:spacing w:after="0" w:line="480" w:lineRule="auto"/>
        <w:contextualSpacing/>
        <w:rPr>
          <w:rFonts w:ascii="Times New Roman" w:hAnsi="Times New Roman" w:cs="Times New Roman"/>
          <w:color w:val="000000" w:themeColor="text1"/>
          <w:sz w:val="24"/>
          <w:szCs w:val="24"/>
        </w:rPr>
      </w:pPr>
    </w:p>
    <w:p w:rsidR="009F3D23" w:rsidRDefault="009F3D23" w:rsidP="0067542B">
      <w:pPr>
        <w:spacing w:after="0" w:line="480" w:lineRule="auto"/>
        <w:contextualSpacing/>
        <w:rPr>
          <w:rFonts w:ascii="Times New Roman" w:hAnsi="Times New Roman" w:cs="Times New Roman"/>
          <w:color w:val="000000" w:themeColor="text1"/>
          <w:sz w:val="24"/>
          <w:szCs w:val="24"/>
        </w:rPr>
      </w:pPr>
    </w:p>
    <w:p w:rsidR="009F3D23" w:rsidRDefault="009F3D23" w:rsidP="0067542B">
      <w:pPr>
        <w:spacing w:after="0" w:line="480" w:lineRule="auto"/>
        <w:contextualSpacing/>
        <w:rPr>
          <w:rFonts w:ascii="Times New Roman" w:hAnsi="Times New Roman" w:cs="Times New Roman"/>
          <w:color w:val="000000" w:themeColor="text1"/>
          <w:sz w:val="24"/>
          <w:szCs w:val="24"/>
        </w:rPr>
      </w:pPr>
    </w:p>
    <w:p w:rsidR="009F3D23" w:rsidRPr="003F2FEC" w:rsidRDefault="009F3D23" w:rsidP="0067542B">
      <w:pPr>
        <w:spacing w:after="0" w:line="480" w:lineRule="auto"/>
        <w:contextualSpacing/>
        <w:rPr>
          <w:rFonts w:ascii="Times New Roman" w:hAnsi="Times New Roman" w:cs="Times New Roman"/>
          <w:color w:val="000000" w:themeColor="text1"/>
          <w:sz w:val="24"/>
          <w:szCs w:val="24"/>
        </w:rPr>
      </w:pPr>
    </w:p>
    <w:p w:rsidR="008578AB" w:rsidRPr="003F2FEC" w:rsidRDefault="00E93FB7" w:rsidP="009F3D23">
      <w:pPr>
        <w:pStyle w:val="NoSpacing"/>
        <w:spacing w:line="480" w:lineRule="auto"/>
        <w:contextualSpacing/>
        <w:jc w:val="center"/>
        <w:rPr>
          <w:rFonts w:ascii="Times New Roman" w:hAnsi="Times New Roman"/>
          <w:color w:val="000000" w:themeColor="text1"/>
          <w:sz w:val="24"/>
          <w:szCs w:val="24"/>
        </w:rPr>
      </w:pPr>
      <w:r w:rsidRPr="003F2FEC">
        <w:rPr>
          <w:rFonts w:ascii="Times New Roman" w:hAnsi="Times New Roman"/>
          <w:color w:val="000000" w:themeColor="text1"/>
          <w:sz w:val="24"/>
          <w:szCs w:val="24"/>
        </w:rPr>
        <w:t>Professional Ethics and Conduct</w:t>
      </w:r>
    </w:p>
    <w:p w:rsidR="008578AB" w:rsidRPr="003F2FEC" w:rsidRDefault="008578AB" w:rsidP="0067542B">
      <w:pPr>
        <w:spacing w:after="0" w:line="480" w:lineRule="auto"/>
        <w:contextualSpacing/>
        <w:rPr>
          <w:rFonts w:ascii="Times New Roman" w:hAnsi="Times New Roman" w:cs="Times New Roman"/>
          <w:color w:val="000000" w:themeColor="text1"/>
          <w:sz w:val="24"/>
          <w:szCs w:val="24"/>
        </w:rPr>
      </w:pPr>
    </w:p>
    <w:p w:rsidR="008578AB" w:rsidRPr="003F2FEC" w:rsidRDefault="00E93FB7" w:rsidP="0067542B">
      <w:pPr>
        <w:spacing w:after="0" w:line="480" w:lineRule="auto"/>
        <w:contextualSpacing/>
        <w:jc w:val="center"/>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Student’s Name</w:t>
      </w:r>
    </w:p>
    <w:p w:rsidR="008578AB" w:rsidRPr="003F2FEC" w:rsidRDefault="00E93FB7" w:rsidP="0067542B">
      <w:pPr>
        <w:spacing w:after="0" w:line="480" w:lineRule="auto"/>
        <w:contextualSpacing/>
        <w:jc w:val="center"/>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Institution Affiliation</w:t>
      </w:r>
    </w:p>
    <w:p w:rsidR="00A92C7F" w:rsidRPr="003F2FEC" w:rsidRDefault="00E93FB7" w:rsidP="0067542B">
      <w:pPr>
        <w:spacing w:after="0" w:line="480" w:lineRule="auto"/>
        <w:contextualSpacing/>
        <w:rPr>
          <w:rFonts w:ascii="Times New Roman" w:eastAsia="Calibri" w:hAnsi="Times New Roman" w:cs="Times New Roman"/>
          <w:color w:val="000000" w:themeColor="text1"/>
          <w:sz w:val="24"/>
          <w:szCs w:val="24"/>
        </w:rPr>
      </w:pPr>
      <w:r w:rsidRPr="003F2FEC">
        <w:rPr>
          <w:rFonts w:ascii="Times New Roman" w:hAnsi="Times New Roman" w:cs="Times New Roman"/>
          <w:color w:val="000000" w:themeColor="text1"/>
          <w:sz w:val="24"/>
          <w:szCs w:val="24"/>
        </w:rPr>
        <w:br w:type="page"/>
      </w:r>
    </w:p>
    <w:p w:rsidR="000C6EEA" w:rsidRPr="003F2FEC" w:rsidRDefault="00E93FB7" w:rsidP="0067542B">
      <w:pPr>
        <w:pStyle w:val="NoSpacing"/>
        <w:spacing w:line="360" w:lineRule="auto"/>
        <w:contextualSpacing/>
        <w:jc w:val="center"/>
        <w:rPr>
          <w:rFonts w:ascii="Times New Roman" w:hAnsi="Times New Roman"/>
          <w:color w:val="000000" w:themeColor="text1"/>
          <w:sz w:val="24"/>
          <w:szCs w:val="24"/>
        </w:rPr>
      </w:pPr>
      <w:r w:rsidRPr="003F2FEC">
        <w:rPr>
          <w:rFonts w:ascii="Times New Roman" w:hAnsi="Times New Roman"/>
          <w:color w:val="000000" w:themeColor="text1"/>
          <w:sz w:val="24"/>
          <w:szCs w:val="24"/>
        </w:rPr>
        <w:lastRenderedPageBreak/>
        <w:t>Professional Ethics and Conduct</w:t>
      </w:r>
    </w:p>
    <w:p w:rsidR="00AC33F5" w:rsidRPr="003F2FEC" w:rsidRDefault="00E93FB7" w:rsidP="0067542B">
      <w:pPr>
        <w:spacing w:after="0" w:line="36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Week 3: Principles, Concepts, and Theories</w:t>
      </w:r>
    </w:p>
    <w:p w:rsidR="00AA6910"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6472C9" w:rsidRPr="003F2FEC" w:rsidRDefault="00E93FB7" w:rsidP="0067542B">
      <w:pPr>
        <w:pStyle w:val="ListParagraph"/>
        <w:numPr>
          <w:ilvl w:val="0"/>
          <w:numId w:val="11"/>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Hedonism </w:t>
      </w:r>
      <w:r w:rsidR="00F93718" w:rsidRPr="003F2FEC">
        <w:rPr>
          <w:rFonts w:ascii="Times New Roman" w:hAnsi="Times New Roman" w:cs="Times New Roman"/>
          <w:color w:val="000000" w:themeColor="text1"/>
          <w:sz w:val="24"/>
          <w:szCs w:val="24"/>
        </w:rPr>
        <w:t>applies</w:t>
      </w:r>
      <w:r w:rsidRPr="003F2FEC">
        <w:rPr>
          <w:rFonts w:ascii="Times New Roman" w:hAnsi="Times New Roman" w:cs="Times New Roman"/>
          <w:color w:val="000000" w:themeColor="text1"/>
          <w:sz w:val="24"/>
          <w:szCs w:val="24"/>
        </w:rPr>
        <w:t xml:space="preserve"> to business fields where entrepreneurs will always want what benefits them</w:t>
      </w:r>
      <w:r w:rsidR="0019678B">
        <w:rPr>
          <w:rFonts w:ascii="Times New Roman" w:hAnsi="Times New Roman" w:cs="Times New Roman"/>
          <w:color w:val="000000" w:themeColor="text1"/>
          <w:sz w:val="24"/>
          <w:szCs w:val="24"/>
        </w:rPr>
        <w:t xml:space="preserve"> (Dietz, 2018)</w:t>
      </w:r>
      <w:r w:rsidRPr="003F2FEC">
        <w:rPr>
          <w:rFonts w:ascii="Times New Roman" w:hAnsi="Times New Roman" w:cs="Times New Roman"/>
          <w:color w:val="000000" w:themeColor="text1"/>
          <w:sz w:val="24"/>
          <w:szCs w:val="24"/>
        </w:rPr>
        <w:t>.</w:t>
      </w:r>
    </w:p>
    <w:p w:rsidR="0007283E" w:rsidRPr="003F2FEC" w:rsidRDefault="00E93FB7" w:rsidP="0067542B">
      <w:pPr>
        <w:pStyle w:val="ListParagraph"/>
        <w:numPr>
          <w:ilvl w:val="0"/>
          <w:numId w:val="11"/>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Egoism today applies to self-importance or self-centeredness. Examples include socialites who often too good about them to gain </w:t>
      </w:r>
      <w:r w:rsidR="00F93718" w:rsidRPr="003F2FEC">
        <w:rPr>
          <w:rFonts w:ascii="Times New Roman" w:hAnsi="Times New Roman" w:cs="Times New Roman"/>
          <w:color w:val="000000" w:themeColor="text1"/>
          <w:sz w:val="24"/>
          <w:szCs w:val="24"/>
        </w:rPr>
        <w:t>popularity</w:t>
      </w:r>
      <w:r w:rsidRPr="003F2FEC">
        <w:rPr>
          <w:rFonts w:ascii="Times New Roman" w:hAnsi="Times New Roman" w:cs="Times New Roman"/>
          <w:color w:val="000000" w:themeColor="text1"/>
          <w:sz w:val="24"/>
          <w:szCs w:val="24"/>
        </w:rPr>
        <w:t>, which is a self-interest</w:t>
      </w:r>
      <w:r w:rsidR="00E24B58">
        <w:rPr>
          <w:rFonts w:ascii="Times New Roman" w:hAnsi="Times New Roman" w:cs="Times New Roman"/>
          <w:color w:val="000000" w:themeColor="text1"/>
          <w:sz w:val="24"/>
          <w:szCs w:val="24"/>
        </w:rPr>
        <w:t xml:space="preserve"> (Dietz, 2018)</w:t>
      </w:r>
      <w:r w:rsidRPr="003F2FEC">
        <w:rPr>
          <w:rFonts w:ascii="Times New Roman" w:hAnsi="Times New Roman" w:cs="Times New Roman"/>
          <w:color w:val="000000" w:themeColor="text1"/>
          <w:sz w:val="24"/>
          <w:szCs w:val="24"/>
        </w:rPr>
        <w:t xml:space="preserve">. </w:t>
      </w:r>
    </w:p>
    <w:p w:rsidR="00AA6910"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772E71" w:rsidRPr="003F2FEC" w:rsidRDefault="00E93FB7" w:rsidP="00EA1645">
      <w:pPr>
        <w:pStyle w:val="ListParagraph"/>
        <w:numPr>
          <w:ilvl w:val="0"/>
          <w:numId w:val="12"/>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Entrepreneurs</w:t>
      </w:r>
      <w:r w:rsidR="00EA1645">
        <w:rPr>
          <w:rFonts w:ascii="Times New Roman" w:hAnsi="Times New Roman" w:cs="Times New Roman"/>
          <w:color w:val="000000" w:themeColor="text1"/>
          <w:sz w:val="24"/>
          <w:szCs w:val="24"/>
        </w:rPr>
        <w:t xml:space="preserve">; These figures espouse on the </w:t>
      </w:r>
      <w:r w:rsidR="00EA1645" w:rsidRPr="00EA1645">
        <w:rPr>
          <w:rFonts w:ascii="Times New Roman" w:hAnsi="Times New Roman" w:cs="Times New Roman"/>
          <w:color w:val="000000" w:themeColor="text1"/>
          <w:sz w:val="24"/>
          <w:szCs w:val="24"/>
        </w:rPr>
        <w:t>features of Hedonism</w:t>
      </w:r>
      <w:r w:rsidR="00EA1645">
        <w:rPr>
          <w:rFonts w:ascii="Times New Roman" w:hAnsi="Times New Roman" w:cs="Times New Roman"/>
          <w:color w:val="000000" w:themeColor="text1"/>
          <w:sz w:val="24"/>
          <w:szCs w:val="24"/>
        </w:rPr>
        <w:t xml:space="preserve"> as they seek for what would benefit them in the long run.</w:t>
      </w:r>
    </w:p>
    <w:p w:rsidR="00772E71" w:rsidRPr="003F2FEC" w:rsidRDefault="00E93FB7" w:rsidP="00013F88">
      <w:pPr>
        <w:pStyle w:val="ListParagraph"/>
        <w:numPr>
          <w:ilvl w:val="0"/>
          <w:numId w:val="12"/>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Socialites</w:t>
      </w:r>
      <w:r w:rsidR="00013F88">
        <w:rPr>
          <w:rFonts w:ascii="Times New Roman" w:hAnsi="Times New Roman" w:cs="Times New Roman"/>
          <w:color w:val="000000" w:themeColor="text1"/>
          <w:sz w:val="24"/>
          <w:szCs w:val="24"/>
        </w:rPr>
        <w:t xml:space="preserve">: These figures </w:t>
      </w:r>
      <w:r w:rsidR="00013F88" w:rsidRPr="00013F88">
        <w:rPr>
          <w:rFonts w:ascii="Times New Roman" w:hAnsi="Times New Roman" w:cs="Times New Roman"/>
          <w:color w:val="000000" w:themeColor="text1"/>
          <w:sz w:val="24"/>
          <w:szCs w:val="24"/>
        </w:rPr>
        <w:t>espouse features of Egoism</w:t>
      </w:r>
      <w:r w:rsidR="00013F88">
        <w:rPr>
          <w:rFonts w:ascii="Times New Roman" w:hAnsi="Times New Roman" w:cs="Times New Roman"/>
          <w:color w:val="000000" w:themeColor="text1"/>
          <w:sz w:val="24"/>
          <w:szCs w:val="24"/>
        </w:rPr>
        <w:t xml:space="preserve"> as they seek to benefit their </w:t>
      </w:r>
      <w:r w:rsidR="002D4B71">
        <w:rPr>
          <w:rFonts w:ascii="Times New Roman" w:hAnsi="Times New Roman" w:cs="Times New Roman"/>
          <w:color w:val="000000" w:themeColor="text1"/>
          <w:sz w:val="24"/>
          <w:szCs w:val="24"/>
        </w:rPr>
        <w:t>self</w:t>
      </w:r>
      <w:r w:rsidR="00013F88">
        <w:rPr>
          <w:rFonts w:ascii="Times New Roman" w:hAnsi="Times New Roman" w:cs="Times New Roman"/>
          <w:color w:val="000000" w:themeColor="text1"/>
          <w:sz w:val="24"/>
          <w:szCs w:val="24"/>
        </w:rPr>
        <w:t>-interest.</w:t>
      </w:r>
    </w:p>
    <w:p w:rsidR="0041334A"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Three</w:t>
      </w:r>
    </w:p>
    <w:p w:rsidR="0041334A" w:rsidRPr="003F2FEC" w:rsidRDefault="00E93FB7"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Yes, I have experienced both in the workplace. An entrepreneur approached me for an advertisement </w:t>
      </w:r>
      <w:r w:rsidR="005E5AA3" w:rsidRPr="003F2FEC">
        <w:rPr>
          <w:rFonts w:ascii="Times New Roman" w:hAnsi="Times New Roman" w:cs="Times New Roman"/>
          <w:color w:val="000000" w:themeColor="text1"/>
          <w:sz w:val="24"/>
          <w:szCs w:val="24"/>
        </w:rPr>
        <w:t>for his gain.</w:t>
      </w:r>
    </w:p>
    <w:p w:rsidR="00AA6910"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Four</w:t>
      </w:r>
    </w:p>
    <w:p w:rsidR="005E5AA3" w:rsidRPr="003F2FEC" w:rsidRDefault="00E93FB7"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 ethical issues in the case study include</w:t>
      </w:r>
      <w:r w:rsidR="004A4555" w:rsidRPr="003F2FEC">
        <w:rPr>
          <w:rFonts w:ascii="Times New Roman" w:hAnsi="Times New Roman" w:cs="Times New Roman"/>
          <w:color w:val="000000" w:themeColor="text1"/>
          <w:sz w:val="24"/>
          <w:szCs w:val="24"/>
        </w:rPr>
        <w:t xml:space="preserve"> intimidation, deception, decision-based on the bias, lack of remaining impartial</w:t>
      </w:r>
      <w:r w:rsidR="003C729B">
        <w:rPr>
          <w:rFonts w:ascii="Times New Roman" w:hAnsi="Times New Roman" w:cs="Times New Roman"/>
          <w:color w:val="000000" w:themeColor="text1"/>
          <w:sz w:val="24"/>
          <w:szCs w:val="24"/>
        </w:rPr>
        <w:t xml:space="preserve"> (Dietz, 2018)</w:t>
      </w:r>
      <w:r w:rsidR="00DB511A" w:rsidRPr="003F2FEC">
        <w:rPr>
          <w:rFonts w:ascii="Times New Roman" w:hAnsi="Times New Roman" w:cs="Times New Roman"/>
          <w:color w:val="000000" w:themeColor="text1"/>
          <w:sz w:val="24"/>
          <w:szCs w:val="24"/>
        </w:rPr>
        <w:t>.</w:t>
      </w:r>
    </w:p>
    <w:p w:rsidR="00AC33F5" w:rsidRPr="003F2FEC" w:rsidRDefault="00E93FB7" w:rsidP="0067542B">
      <w:pPr>
        <w:spacing w:after="0" w:line="360" w:lineRule="auto"/>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ab/>
        <w:t>•</w:t>
      </w:r>
      <w:r w:rsidRPr="003F2FEC">
        <w:rPr>
          <w:rFonts w:ascii="Times New Roman" w:hAnsi="Times New Roman" w:cs="Times New Roman"/>
          <w:b/>
          <w:bCs/>
          <w:i/>
          <w:color w:val="000000" w:themeColor="text1"/>
          <w:sz w:val="24"/>
          <w:szCs w:val="24"/>
        </w:rPr>
        <w:t>Stoicism</w:t>
      </w:r>
      <w:r w:rsidR="003D00DF" w:rsidRPr="003F2FEC">
        <w:rPr>
          <w:rFonts w:ascii="Times New Roman" w:hAnsi="Times New Roman" w:cs="Times New Roman"/>
          <w:b/>
          <w:bCs/>
          <w:i/>
          <w:color w:val="000000" w:themeColor="text1"/>
          <w:sz w:val="24"/>
          <w:szCs w:val="24"/>
        </w:rPr>
        <w:t>:</w:t>
      </w:r>
      <w:r w:rsidR="003D00DF" w:rsidRPr="003F2FEC">
        <w:rPr>
          <w:rFonts w:ascii="Times New Roman" w:hAnsi="Times New Roman" w:cs="Times New Roman"/>
          <w:bCs/>
          <w:color w:val="000000" w:themeColor="text1"/>
          <w:sz w:val="24"/>
          <w:szCs w:val="24"/>
        </w:rPr>
        <w:t xml:space="preserve"> </w:t>
      </w:r>
      <w:r w:rsidRPr="003F2FEC">
        <w:rPr>
          <w:rFonts w:ascii="Times New Roman" w:hAnsi="Times New Roman" w:cs="Times New Roman"/>
          <w:bCs/>
          <w:color w:val="000000" w:themeColor="text1"/>
          <w:sz w:val="24"/>
          <w:szCs w:val="24"/>
        </w:rPr>
        <w:t xml:space="preserve"> </w:t>
      </w:r>
      <w:r w:rsidR="003D00DF" w:rsidRPr="003F2FEC">
        <w:rPr>
          <w:rFonts w:ascii="Times New Roman" w:hAnsi="Times New Roman" w:cs="Times New Roman"/>
          <w:bCs/>
          <w:color w:val="000000" w:themeColor="text1"/>
          <w:sz w:val="24"/>
          <w:szCs w:val="24"/>
        </w:rPr>
        <w:t>Placing Barry on a good behavior bond.</w:t>
      </w:r>
    </w:p>
    <w:p w:rsidR="00AC33F5" w:rsidRPr="003F2FEC" w:rsidRDefault="00E93FB7" w:rsidP="0067542B">
      <w:pPr>
        <w:spacing w:after="0" w:line="360" w:lineRule="auto"/>
        <w:contextualSpacing/>
        <w:rPr>
          <w:rFonts w:ascii="Times New Roman" w:hAnsi="Times New Roman" w:cs="Times New Roman"/>
          <w:color w:val="000000" w:themeColor="text1"/>
          <w:sz w:val="24"/>
          <w:szCs w:val="24"/>
        </w:rPr>
      </w:pPr>
      <w:r w:rsidRPr="003F2FEC">
        <w:rPr>
          <w:rFonts w:ascii="Times New Roman" w:hAnsi="Times New Roman" w:cs="Times New Roman"/>
          <w:bCs/>
          <w:color w:val="000000" w:themeColor="text1"/>
          <w:sz w:val="24"/>
          <w:szCs w:val="24"/>
        </w:rPr>
        <w:tab/>
        <w:t>•</w:t>
      </w:r>
      <w:r w:rsidRPr="003F2FEC">
        <w:rPr>
          <w:rFonts w:ascii="Times New Roman" w:hAnsi="Times New Roman" w:cs="Times New Roman"/>
          <w:b/>
          <w:bCs/>
          <w:i/>
          <w:color w:val="000000" w:themeColor="text1"/>
          <w:sz w:val="24"/>
          <w:szCs w:val="24"/>
        </w:rPr>
        <w:t>Virtue ethics:</w:t>
      </w:r>
      <w:r w:rsidRPr="003F2FEC">
        <w:rPr>
          <w:rFonts w:ascii="Times New Roman" w:hAnsi="Times New Roman" w:cs="Times New Roman"/>
          <w:bCs/>
          <w:color w:val="000000" w:themeColor="text1"/>
          <w:sz w:val="24"/>
          <w:szCs w:val="24"/>
        </w:rPr>
        <w:t xml:space="preserve"> Barry is a person with no prior convictions.  </w:t>
      </w:r>
    </w:p>
    <w:p w:rsidR="00AC33F5" w:rsidRPr="003F2FEC" w:rsidRDefault="00E93FB7" w:rsidP="0067542B">
      <w:pPr>
        <w:spacing w:after="0" w:line="360" w:lineRule="auto"/>
        <w:contextualSpacing/>
        <w:rPr>
          <w:rFonts w:ascii="Times New Roman" w:hAnsi="Times New Roman" w:cs="Times New Roman"/>
          <w:color w:val="000000" w:themeColor="text1"/>
          <w:sz w:val="24"/>
          <w:szCs w:val="24"/>
        </w:rPr>
      </w:pPr>
      <w:r w:rsidRPr="003F2FEC">
        <w:rPr>
          <w:rFonts w:ascii="Times New Roman" w:hAnsi="Times New Roman" w:cs="Times New Roman"/>
          <w:bCs/>
          <w:color w:val="000000" w:themeColor="text1"/>
          <w:sz w:val="24"/>
          <w:szCs w:val="24"/>
        </w:rPr>
        <w:tab/>
        <w:t>•</w:t>
      </w:r>
      <w:r w:rsidRPr="003F2FEC">
        <w:rPr>
          <w:rFonts w:ascii="Times New Roman" w:hAnsi="Times New Roman" w:cs="Times New Roman"/>
          <w:b/>
          <w:bCs/>
          <w:i/>
          <w:color w:val="000000" w:themeColor="text1"/>
          <w:sz w:val="24"/>
          <w:szCs w:val="24"/>
        </w:rPr>
        <w:t>H</w:t>
      </w:r>
      <w:r w:rsidR="00DB511A" w:rsidRPr="003F2FEC">
        <w:rPr>
          <w:rFonts w:ascii="Times New Roman" w:hAnsi="Times New Roman" w:cs="Times New Roman"/>
          <w:b/>
          <w:bCs/>
          <w:i/>
          <w:color w:val="000000" w:themeColor="text1"/>
          <w:sz w:val="24"/>
          <w:szCs w:val="24"/>
        </w:rPr>
        <w:t>edonism:</w:t>
      </w:r>
      <w:r w:rsidR="00DB511A" w:rsidRPr="003F2FEC">
        <w:rPr>
          <w:rFonts w:ascii="Times New Roman" w:hAnsi="Times New Roman" w:cs="Times New Roman"/>
          <w:bCs/>
          <w:color w:val="000000" w:themeColor="text1"/>
          <w:sz w:val="24"/>
          <w:szCs w:val="24"/>
        </w:rPr>
        <w:t xml:space="preserve"> </w:t>
      </w:r>
      <w:r w:rsidR="003D00DF" w:rsidRPr="003F2FEC">
        <w:rPr>
          <w:rFonts w:ascii="Times New Roman" w:hAnsi="Times New Roman" w:cs="Times New Roman"/>
          <w:bCs/>
          <w:color w:val="000000" w:themeColor="text1"/>
          <w:sz w:val="24"/>
          <w:szCs w:val="24"/>
        </w:rPr>
        <w:t>Valuing pleasure by reentering the hotel to finish his drink.</w:t>
      </w:r>
    </w:p>
    <w:p w:rsidR="00AC33F5" w:rsidRPr="003F2FEC" w:rsidRDefault="00E93FB7" w:rsidP="0067542B">
      <w:pPr>
        <w:spacing w:after="0" w:line="360" w:lineRule="auto"/>
        <w:contextualSpacing/>
        <w:rPr>
          <w:rFonts w:ascii="Times New Roman" w:hAnsi="Times New Roman" w:cs="Times New Roman"/>
          <w:color w:val="000000" w:themeColor="text1"/>
          <w:sz w:val="24"/>
          <w:szCs w:val="24"/>
        </w:rPr>
      </w:pPr>
      <w:r w:rsidRPr="003F2FEC">
        <w:rPr>
          <w:rFonts w:ascii="Times New Roman" w:hAnsi="Times New Roman" w:cs="Times New Roman"/>
          <w:bCs/>
          <w:color w:val="000000" w:themeColor="text1"/>
          <w:sz w:val="24"/>
          <w:szCs w:val="24"/>
        </w:rPr>
        <w:tab/>
        <w:t>•</w:t>
      </w:r>
      <w:r w:rsidRPr="003F2FEC">
        <w:rPr>
          <w:rFonts w:ascii="Times New Roman" w:hAnsi="Times New Roman" w:cs="Times New Roman"/>
          <w:b/>
          <w:bCs/>
          <w:i/>
          <w:color w:val="000000" w:themeColor="text1"/>
          <w:sz w:val="24"/>
          <w:szCs w:val="24"/>
        </w:rPr>
        <w:t>Egoism:</w:t>
      </w:r>
      <w:r w:rsidRPr="003F2FEC">
        <w:rPr>
          <w:rFonts w:ascii="Times New Roman" w:hAnsi="Times New Roman" w:cs="Times New Roman"/>
          <w:bCs/>
          <w:color w:val="000000" w:themeColor="text1"/>
          <w:sz w:val="24"/>
          <w:szCs w:val="24"/>
        </w:rPr>
        <w:t xml:space="preserve"> police officers using personal experience to make their evidence</w:t>
      </w:r>
    </w:p>
    <w:p w:rsidR="00AC33F5" w:rsidRPr="003F2FEC" w:rsidRDefault="00AC33F5" w:rsidP="0067542B">
      <w:pPr>
        <w:spacing w:after="0" w:line="360" w:lineRule="auto"/>
        <w:contextualSpacing/>
        <w:rPr>
          <w:rFonts w:ascii="Times New Roman" w:hAnsi="Times New Roman" w:cs="Times New Roman"/>
          <w:color w:val="000000" w:themeColor="text1"/>
          <w:sz w:val="24"/>
          <w:szCs w:val="24"/>
        </w:rPr>
      </w:pPr>
    </w:p>
    <w:p w:rsidR="00AC33F5" w:rsidRPr="003F2FEC" w:rsidRDefault="00E93FB7" w:rsidP="0067542B">
      <w:pPr>
        <w:spacing w:after="0" w:line="360" w:lineRule="auto"/>
        <w:contextualSpacing/>
        <w:jc w:val="center"/>
        <w:rPr>
          <w:rFonts w:ascii="Times New Roman" w:hAnsi="Times New Roman" w:cs="Times New Roman"/>
          <w:b/>
          <w:bCs/>
          <w:color w:val="000000" w:themeColor="text1"/>
          <w:sz w:val="24"/>
          <w:szCs w:val="24"/>
        </w:rPr>
      </w:pPr>
      <w:r w:rsidRPr="003F2FEC">
        <w:rPr>
          <w:rFonts w:ascii="Times New Roman" w:hAnsi="Times New Roman" w:cs="Times New Roman"/>
          <w:b/>
          <w:color w:val="000000" w:themeColor="text1"/>
          <w:sz w:val="24"/>
          <w:szCs w:val="24"/>
        </w:rPr>
        <w:t xml:space="preserve">Week 4: </w:t>
      </w:r>
      <w:r w:rsidRPr="003F2FEC">
        <w:rPr>
          <w:rFonts w:ascii="Times New Roman" w:hAnsi="Times New Roman" w:cs="Times New Roman"/>
          <w:b/>
          <w:bCs/>
          <w:color w:val="000000" w:themeColor="text1"/>
          <w:sz w:val="24"/>
          <w:szCs w:val="24"/>
        </w:rPr>
        <w:t xml:space="preserve">Racial Profiling As an Ethical Issue </w:t>
      </w:r>
    </w:p>
    <w:p w:rsidR="005D4EFD"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AE7079" w:rsidRPr="003F2FEC" w:rsidRDefault="00E93FB7" w:rsidP="0067542B">
      <w:pPr>
        <w:pStyle w:val="ListParagraph"/>
        <w:numPr>
          <w:ilvl w:val="0"/>
          <w:numId w:val="13"/>
        </w:numPr>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Using the utilitarian framework, some assumptions can be put forward by its advocates. For example, the advocates could argue that i</w:t>
      </w:r>
      <w:r w:rsidRPr="003F2FEC">
        <w:rPr>
          <w:rFonts w:ascii="Times New Roman" w:hAnsi="Times New Roman" w:cs="Times New Roman"/>
          <w:color w:val="000000" w:themeColor="text1"/>
          <w:sz w:val="24"/>
          <w:szCs w:val="24"/>
        </w:rPr>
        <w:t>n fighting crime, we cannot observe every aspect of someone's humanness.</w:t>
      </w:r>
      <w:r w:rsidR="00356B73">
        <w:rPr>
          <w:rFonts w:ascii="Times New Roman" w:hAnsi="Times New Roman" w:cs="Times New Roman"/>
          <w:color w:val="000000" w:themeColor="text1"/>
          <w:sz w:val="24"/>
          <w:szCs w:val="24"/>
        </w:rPr>
        <w:t xml:space="preserve"> While racial discrimination and lack of freedom are the main reasons why racial profiling cannot be justified, a reduction in terrorism points out why it can be justified. </w:t>
      </w:r>
    </w:p>
    <w:p w:rsidR="005D4EFD"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9E0F4D" w:rsidRPr="003F2FEC" w:rsidRDefault="00E93FB7"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lastRenderedPageBreak/>
        <w:t>No. the avocation against racial profiling cannot be morally supported because the more significant part of them look fiendishness and secludes race as the characterizing part of an individual's personality.</w:t>
      </w:r>
    </w:p>
    <w:p w:rsidR="0093542E" w:rsidRPr="003F2FEC" w:rsidRDefault="00E93FB7"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Discrimination and lack of freedom also make it hard </w:t>
      </w:r>
      <w:r w:rsidR="002D6AAD" w:rsidRPr="003F2FEC">
        <w:rPr>
          <w:rFonts w:ascii="Times New Roman" w:hAnsi="Times New Roman" w:cs="Times New Roman"/>
          <w:color w:val="000000" w:themeColor="text1"/>
          <w:sz w:val="24"/>
          <w:szCs w:val="24"/>
        </w:rPr>
        <w:t xml:space="preserve">for these justifications to be ethically sustained. </w:t>
      </w:r>
    </w:p>
    <w:p w:rsidR="00CC20AD"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Three</w:t>
      </w:r>
    </w:p>
    <w:p w:rsidR="00CC20AD" w:rsidRPr="003F2FEC" w:rsidRDefault="00E93FB7"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In this issue, a deontologist would weigh the morality of the action of the participants rather than the </w:t>
      </w:r>
      <w:r w:rsidR="00A01151" w:rsidRPr="003F2FEC">
        <w:rPr>
          <w:rFonts w:ascii="Times New Roman" w:hAnsi="Times New Roman" w:cs="Times New Roman"/>
          <w:color w:val="000000" w:themeColor="text1"/>
          <w:sz w:val="24"/>
          <w:szCs w:val="24"/>
        </w:rPr>
        <w:t>consequences</w:t>
      </w:r>
      <w:r w:rsidRPr="003F2FEC">
        <w:rPr>
          <w:rFonts w:ascii="Times New Roman" w:hAnsi="Times New Roman" w:cs="Times New Roman"/>
          <w:color w:val="000000" w:themeColor="text1"/>
          <w:sz w:val="24"/>
          <w:szCs w:val="24"/>
        </w:rPr>
        <w:t xml:space="preserve"> that the actions would lead to.</w:t>
      </w:r>
    </w:p>
    <w:p w:rsidR="00A01151" w:rsidRPr="003F2FEC" w:rsidRDefault="00E93FB7"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He would weigh on the morality of the issue by looking at whether the action taken about the </w:t>
      </w:r>
      <w:r w:rsidR="00C11233" w:rsidRPr="003F2FEC">
        <w:rPr>
          <w:rFonts w:ascii="Times New Roman" w:hAnsi="Times New Roman" w:cs="Times New Roman"/>
          <w:color w:val="000000" w:themeColor="text1"/>
          <w:sz w:val="24"/>
          <w:szCs w:val="24"/>
        </w:rPr>
        <w:t>issues are</w:t>
      </w:r>
      <w:r w:rsidRPr="003F2FEC">
        <w:rPr>
          <w:rFonts w:ascii="Times New Roman" w:hAnsi="Times New Roman" w:cs="Times New Roman"/>
          <w:color w:val="000000" w:themeColor="text1"/>
          <w:sz w:val="24"/>
          <w:szCs w:val="24"/>
        </w:rPr>
        <w:t xml:space="preserve"> right off wrong in line with a series of rules and would forfeit the consequences of the action. </w:t>
      </w:r>
    </w:p>
    <w:p w:rsidR="00D145C5"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Four</w:t>
      </w:r>
    </w:p>
    <w:p w:rsidR="00D145C5" w:rsidRPr="003F2FEC" w:rsidRDefault="00E93FB7" w:rsidP="0067542B">
      <w:pPr>
        <w:pStyle w:val="ListParagraph"/>
        <w:numPr>
          <w:ilvl w:val="0"/>
          <w:numId w:val="13"/>
        </w:numPr>
        <w:spacing w:after="0" w:line="360" w:lineRule="auto"/>
        <w:rPr>
          <w:rFonts w:ascii="Times New Roman" w:hAnsi="Times New Roman" w:cs="Times New Roman"/>
          <w:b/>
          <w:color w:val="000000" w:themeColor="text1"/>
          <w:sz w:val="24"/>
          <w:szCs w:val="24"/>
        </w:rPr>
      </w:pPr>
      <w:r w:rsidRPr="003F2FEC">
        <w:rPr>
          <w:rFonts w:ascii="Times New Roman" w:hAnsi="Times New Roman" w:cs="Times New Roman"/>
          <w:color w:val="000000" w:themeColor="text1"/>
          <w:sz w:val="24"/>
          <w:szCs w:val="24"/>
        </w:rPr>
        <w:t>Yes, theories such as the normative ethical theories</w:t>
      </w:r>
      <w:r w:rsidR="00215D2F" w:rsidRPr="003F2FEC">
        <w:rPr>
          <w:rFonts w:ascii="Times New Roman" w:hAnsi="Times New Roman" w:cs="Times New Roman"/>
          <w:color w:val="000000" w:themeColor="text1"/>
          <w:sz w:val="24"/>
          <w:szCs w:val="24"/>
        </w:rPr>
        <w:t xml:space="preserve">, </w:t>
      </w:r>
      <w:r w:rsidR="00705ADF" w:rsidRPr="003F2FEC">
        <w:rPr>
          <w:rFonts w:ascii="Times New Roman" w:hAnsi="Times New Roman" w:cs="Times New Roman"/>
          <w:color w:val="000000" w:themeColor="text1"/>
          <w:sz w:val="24"/>
          <w:szCs w:val="24"/>
        </w:rPr>
        <w:t>utilitarianism, rights, and virtues theory will help me in the issue</w:t>
      </w:r>
      <w:r w:rsidR="007871E1">
        <w:rPr>
          <w:rFonts w:ascii="Times New Roman" w:hAnsi="Times New Roman" w:cs="Times New Roman"/>
          <w:color w:val="000000" w:themeColor="text1"/>
          <w:sz w:val="24"/>
          <w:szCs w:val="24"/>
        </w:rPr>
        <w:t xml:space="preserve"> ()</w:t>
      </w:r>
      <w:r w:rsidR="00705ADF" w:rsidRPr="003F2FEC">
        <w:rPr>
          <w:rFonts w:ascii="Times New Roman" w:hAnsi="Times New Roman" w:cs="Times New Roman"/>
          <w:color w:val="000000" w:themeColor="text1"/>
          <w:sz w:val="24"/>
          <w:szCs w:val="24"/>
        </w:rPr>
        <w:t xml:space="preserve">. </w:t>
      </w:r>
    </w:p>
    <w:p w:rsidR="00AC33F5" w:rsidRPr="003F2FEC" w:rsidRDefault="00AC33F5" w:rsidP="0067542B">
      <w:pPr>
        <w:spacing w:after="0" w:line="360" w:lineRule="auto"/>
        <w:contextualSpacing/>
        <w:rPr>
          <w:rFonts w:ascii="Times New Roman" w:hAnsi="Times New Roman" w:cs="Times New Roman"/>
          <w:color w:val="000000" w:themeColor="text1"/>
          <w:sz w:val="24"/>
          <w:szCs w:val="24"/>
        </w:rPr>
      </w:pPr>
    </w:p>
    <w:p w:rsidR="00AC33F5" w:rsidRPr="003F2FEC" w:rsidRDefault="00E93FB7" w:rsidP="0067542B">
      <w:pPr>
        <w:spacing w:after="0" w:line="36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 xml:space="preserve">Week </w:t>
      </w:r>
      <w:r w:rsidR="006938E3" w:rsidRPr="003F2FEC">
        <w:rPr>
          <w:rFonts w:ascii="Times New Roman" w:hAnsi="Times New Roman" w:cs="Times New Roman"/>
          <w:b/>
          <w:color w:val="000000" w:themeColor="text1"/>
          <w:sz w:val="24"/>
          <w:szCs w:val="24"/>
        </w:rPr>
        <w:t xml:space="preserve">5: </w:t>
      </w:r>
      <w:r w:rsidRPr="003F2FEC">
        <w:rPr>
          <w:rFonts w:ascii="Times New Roman" w:hAnsi="Times New Roman" w:cs="Times New Roman"/>
          <w:b/>
          <w:color w:val="000000" w:themeColor="text1"/>
          <w:sz w:val="24"/>
          <w:szCs w:val="24"/>
        </w:rPr>
        <w:t xml:space="preserve">The </w:t>
      </w:r>
      <w:r w:rsidR="006938E3" w:rsidRPr="003F2FEC">
        <w:rPr>
          <w:rFonts w:ascii="Times New Roman" w:hAnsi="Times New Roman" w:cs="Times New Roman"/>
          <w:b/>
          <w:color w:val="000000" w:themeColor="text1"/>
          <w:sz w:val="24"/>
          <w:szCs w:val="24"/>
        </w:rPr>
        <w:t>Concept of “</w:t>
      </w:r>
      <w:r w:rsidRPr="003F2FEC">
        <w:rPr>
          <w:rFonts w:ascii="Times New Roman" w:hAnsi="Times New Roman" w:cs="Times New Roman"/>
          <w:b/>
          <w:color w:val="000000" w:themeColor="text1"/>
          <w:sz w:val="24"/>
          <w:szCs w:val="24"/>
        </w:rPr>
        <w:t xml:space="preserve">Noble </w:t>
      </w:r>
      <w:r w:rsidR="006938E3" w:rsidRPr="003F2FEC">
        <w:rPr>
          <w:rFonts w:ascii="Times New Roman" w:hAnsi="Times New Roman" w:cs="Times New Roman"/>
          <w:b/>
          <w:color w:val="000000" w:themeColor="text1"/>
          <w:sz w:val="24"/>
          <w:szCs w:val="24"/>
        </w:rPr>
        <w:t>Cause” Corruption</w:t>
      </w:r>
    </w:p>
    <w:p w:rsidR="00DC4F3F"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DC4F3F" w:rsidRPr="003F2FEC" w:rsidRDefault="00E93FB7"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Noble Cause Corruption can either be either ethically justifiable or not depending on the circumstance</w:t>
      </w:r>
      <w:r w:rsidR="00CB09E9">
        <w:rPr>
          <w:rFonts w:ascii="Times New Roman" w:hAnsi="Times New Roman" w:cs="Times New Roman"/>
          <w:color w:val="000000" w:themeColor="text1"/>
          <w:sz w:val="24"/>
          <w:szCs w:val="24"/>
        </w:rPr>
        <w:t xml:space="preserve"> (Stewart, 2018)</w:t>
      </w:r>
      <w:r w:rsidRPr="003F2FEC">
        <w:rPr>
          <w:rFonts w:ascii="Times New Roman" w:hAnsi="Times New Roman" w:cs="Times New Roman"/>
          <w:color w:val="000000" w:themeColor="text1"/>
          <w:sz w:val="24"/>
          <w:szCs w:val="24"/>
        </w:rPr>
        <w:t xml:space="preserve">. </w:t>
      </w:r>
    </w:p>
    <w:p w:rsidR="006B6574" w:rsidRPr="003F2FEC" w:rsidRDefault="00E93FB7"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However, the practice is never justified in law enforcement since it undermines parliamentary democracy and the rule of law.</w:t>
      </w:r>
    </w:p>
    <w:p w:rsidR="006B6574" w:rsidRPr="003F2FEC" w:rsidRDefault="00E93FB7"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It is also </w:t>
      </w:r>
      <w:r w:rsidR="00F37BD2" w:rsidRPr="003F2FEC">
        <w:rPr>
          <w:rFonts w:ascii="Times New Roman" w:hAnsi="Times New Roman" w:cs="Times New Roman"/>
          <w:color w:val="000000" w:themeColor="text1"/>
          <w:sz w:val="24"/>
          <w:szCs w:val="24"/>
        </w:rPr>
        <w:t xml:space="preserve">hard to ethically justify when lawful means </w:t>
      </w:r>
      <w:r w:rsidRPr="003F2FEC">
        <w:rPr>
          <w:rFonts w:ascii="Times New Roman" w:hAnsi="Times New Roman" w:cs="Times New Roman"/>
          <w:color w:val="000000" w:themeColor="text1"/>
          <w:sz w:val="24"/>
          <w:szCs w:val="24"/>
        </w:rPr>
        <w:t>to achieve a morally desirable outcome</w:t>
      </w:r>
      <w:r w:rsidR="00F37BD2" w:rsidRPr="003F2FEC">
        <w:rPr>
          <w:rFonts w:ascii="Times New Roman" w:hAnsi="Times New Roman" w:cs="Times New Roman"/>
          <w:color w:val="000000" w:themeColor="text1"/>
          <w:sz w:val="24"/>
          <w:szCs w:val="24"/>
        </w:rPr>
        <w:t xml:space="preserve"> exist. </w:t>
      </w:r>
    </w:p>
    <w:p w:rsidR="005D5624"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5D5624" w:rsidRPr="003F2FEC" w:rsidRDefault="00E93FB7"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Rawls theory of justice would interpret this form of conduct as least egalitarian, least plausible interpretation of primary concepts of liberalism</w:t>
      </w:r>
      <w:r w:rsidR="007C7C55">
        <w:rPr>
          <w:rFonts w:ascii="Times New Roman" w:hAnsi="Times New Roman" w:cs="Times New Roman"/>
          <w:color w:val="000000" w:themeColor="text1"/>
          <w:sz w:val="24"/>
          <w:szCs w:val="24"/>
        </w:rPr>
        <w:t xml:space="preserve"> (Stewart, 2018)</w:t>
      </w:r>
      <w:r w:rsidRPr="003F2FEC">
        <w:rPr>
          <w:rFonts w:ascii="Times New Roman" w:hAnsi="Times New Roman" w:cs="Times New Roman"/>
          <w:color w:val="000000" w:themeColor="text1"/>
          <w:sz w:val="24"/>
          <w:szCs w:val="24"/>
        </w:rPr>
        <w:t>. There is no fairness, entitlement, and equality.</w:t>
      </w:r>
    </w:p>
    <w:p w:rsidR="008D76DF"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Three</w:t>
      </w:r>
    </w:p>
    <w:p w:rsidR="00AC33F5" w:rsidRPr="003F2FEC" w:rsidRDefault="00E93FB7"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I support the idea of dirty harry. I think that hiring a bold equality cop to counter the killing spree by the madman shows the sense of equality.</w:t>
      </w:r>
    </w:p>
    <w:p w:rsidR="00AC33F5" w:rsidRPr="003F2FEC" w:rsidRDefault="00E93FB7" w:rsidP="0067542B">
      <w:pPr>
        <w:spacing w:after="0" w:line="36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lastRenderedPageBreak/>
        <w:t xml:space="preserve">Week </w:t>
      </w:r>
      <w:r w:rsidR="001324AA" w:rsidRPr="003F2FEC">
        <w:rPr>
          <w:rFonts w:ascii="Times New Roman" w:hAnsi="Times New Roman" w:cs="Times New Roman"/>
          <w:b/>
          <w:color w:val="000000" w:themeColor="text1"/>
          <w:sz w:val="24"/>
          <w:szCs w:val="24"/>
        </w:rPr>
        <w:t xml:space="preserve">6: </w:t>
      </w:r>
      <w:r w:rsidRPr="003F2FEC">
        <w:rPr>
          <w:rFonts w:ascii="Times New Roman" w:hAnsi="Times New Roman" w:cs="Times New Roman"/>
          <w:b/>
          <w:color w:val="000000" w:themeColor="text1"/>
          <w:sz w:val="24"/>
          <w:szCs w:val="24"/>
        </w:rPr>
        <w:t xml:space="preserve">The </w:t>
      </w:r>
      <w:r w:rsidR="001324AA" w:rsidRPr="003F2FEC">
        <w:rPr>
          <w:rFonts w:ascii="Times New Roman" w:hAnsi="Times New Roman" w:cs="Times New Roman"/>
          <w:b/>
          <w:color w:val="000000" w:themeColor="text1"/>
          <w:sz w:val="24"/>
          <w:szCs w:val="24"/>
        </w:rPr>
        <w:t>Detention of Mentally Impaired People in Prisons</w:t>
      </w:r>
    </w:p>
    <w:p w:rsidR="00FE45D4" w:rsidRPr="003F2FEC" w:rsidRDefault="00E93FB7" w:rsidP="0067542B">
      <w:pPr>
        <w:pStyle w:val="ListParagraph"/>
        <w:numPr>
          <w:ilvl w:val="0"/>
          <w:numId w:val="16"/>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The detention of mentally impaired people in prisons has a massive disparity with that of the jurisdiction and the human rights movement. The mentally impaired people are still subjected to harsh </w:t>
      </w:r>
      <w:r w:rsidR="00811662" w:rsidRPr="003F2FEC">
        <w:rPr>
          <w:rFonts w:ascii="Times New Roman" w:hAnsi="Times New Roman" w:cs="Times New Roman"/>
          <w:color w:val="000000" w:themeColor="text1"/>
          <w:sz w:val="24"/>
          <w:szCs w:val="24"/>
        </w:rPr>
        <w:t>conditions</w:t>
      </w:r>
      <w:r w:rsidRPr="003F2FEC">
        <w:rPr>
          <w:rFonts w:ascii="Times New Roman" w:hAnsi="Times New Roman" w:cs="Times New Roman"/>
          <w:color w:val="000000" w:themeColor="text1"/>
          <w:sz w:val="24"/>
          <w:szCs w:val="24"/>
        </w:rPr>
        <w:t xml:space="preserve"> and are mostly treated as ordinary prisoners</w:t>
      </w:r>
      <w:r w:rsidR="00232D7C">
        <w:rPr>
          <w:rFonts w:ascii="Times New Roman" w:hAnsi="Times New Roman" w:cs="Times New Roman"/>
          <w:color w:val="000000" w:themeColor="text1"/>
          <w:sz w:val="24"/>
          <w:szCs w:val="24"/>
        </w:rPr>
        <w:t xml:space="preserve"> (McCausland, </w:t>
      </w:r>
      <w:r w:rsidR="00232D7C" w:rsidRPr="00232D7C">
        <w:rPr>
          <w:rFonts w:ascii="Times New Roman" w:hAnsi="Times New Roman" w:cs="Times New Roman"/>
          <w:color w:val="000000" w:themeColor="text1"/>
          <w:sz w:val="24"/>
          <w:szCs w:val="24"/>
        </w:rPr>
        <w:t>Mc</w:t>
      </w:r>
      <w:r w:rsidR="00232D7C">
        <w:rPr>
          <w:rFonts w:ascii="Times New Roman" w:hAnsi="Times New Roman" w:cs="Times New Roman"/>
          <w:color w:val="000000" w:themeColor="text1"/>
          <w:sz w:val="24"/>
          <w:szCs w:val="24"/>
        </w:rPr>
        <w:t>Entyre &amp; Baldry, 2018)</w:t>
      </w:r>
      <w:r w:rsidRPr="003F2FEC">
        <w:rPr>
          <w:rFonts w:ascii="Times New Roman" w:hAnsi="Times New Roman" w:cs="Times New Roman"/>
          <w:color w:val="000000" w:themeColor="text1"/>
          <w:sz w:val="24"/>
          <w:szCs w:val="24"/>
        </w:rPr>
        <w:t xml:space="preserve">. </w:t>
      </w:r>
      <w:r w:rsidR="00811662" w:rsidRPr="003F2FEC">
        <w:rPr>
          <w:rFonts w:ascii="Times New Roman" w:hAnsi="Times New Roman" w:cs="Times New Roman"/>
          <w:color w:val="000000" w:themeColor="text1"/>
          <w:sz w:val="24"/>
          <w:szCs w:val="24"/>
        </w:rPr>
        <w:t>The provision</w:t>
      </w:r>
      <w:r w:rsidR="003E2A63" w:rsidRPr="003F2FEC">
        <w:rPr>
          <w:rFonts w:ascii="Times New Roman" w:hAnsi="Times New Roman" w:cs="Times New Roman"/>
          <w:color w:val="000000" w:themeColor="text1"/>
          <w:sz w:val="24"/>
          <w:szCs w:val="24"/>
        </w:rPr>
        <w:t>s</w:t>
      </w:r>
      <w:r w:rsidR="00811662" w:rsidRPr="003F2FEC">
        <w:rPr>
          <w:rFonts w:ascii="Times New Roman" w:hAnsi="Times New Roman" w:cs="Times New Roman"/>
          <w:color w:val="000000" w:themeColor="text1"/>
          <w:sz w:val="24"/>
          <w:szCs w:val="24"/>
        </w:rPr>
        <w:t xml:space="preserve"> of the relevant laws or other human rights are yet to be implemented and changes need to be initiated.</w:t>
      </w:r>
    </w:p>
    <w:p w:rsidR="00042F83" w:rsidRPr="003F2FEC" w:rsidRDefault="00E93FB7" w:rsidP="0067542B">
      <w:pPr>
        <w:pStyle w:val="ListParagraph"/>
        <w:numPr>
          <w:ilvl w:val="0"/>
          <w:numId w:val="16"/>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 Legislation must perceive the extraordinary needs of individuals with a psychological sickness engaged with the criminal equity framework and consent to the International Covenant on Civil and Political Rights, the United Nations Principles on the Protection of People with a Mental Illness and the Improvement of Mental Health Care</w:t>
      </w:r>
      <w:r w:rsidR="00627650">
        <w:rPr>
          <w:rFonts w:ascii="Times New Roman" w:hAnsi="Times New Roman" w:cs="Times New Roman"/>
          <w:color w:val="000000" w:themeColor="text1"/>
          <w:sz w:val="24"/>
          <w:szCs w:val="24"/>
        </w:rPr>
        <w:t xml:space="preserve"> (McCausland, </w:t>
      </w:r>
      <w:r w:rsidR="00627650" w:rsidRPr="00232D7C">
        <w:rPr>
          <w:rFonts w:ascii="Times New Roman" w:hAnsi="Times New Roman" w:cs="Times New Roman"/>
          <w:color w:val="000000" w:themeColor="text1"/>
          <w:sz w:val="24"/>
          <w:szCs w:val="24"/>
        </w:rPr>
        <w:t>Mc</w:t>
      </w:r>
      <w:r w:rsidR="00627650">
        <w:rPr>
          <w:rFonts w:ascii="Times New Roman" w:hAnsi="Times New Roman" w:cs="Times New Roman"/>
          <w:color w:val="000000" w:themeColor="text1"/>
          <w:sz w:val="24"/>
          <w:szCs w:val="24"/>
        </w:rPr>
        <w:t>Entyre &amp; Baldry, 2018)</w:t>
      </w:r>
      <w:r w:rsidRPr="003F2FEC">
        <w:rPr>
          <w:rFonts w:ascii="Times New Roman" w:hAnsi="Times New Roman" w:cs="Times New Roman"/>
          <w:color w:val="000000" w:themeColor="text1"/>
          <w:sz w:val="24"/>
          <w:szCs w:val="24"/>
        </w:rPr>
        <w:t>.</w:t>
      </w:r>
    </w:p>
    <w:p w:rsidR="00FE45D4" w:rsidRPr="003F2FEC" w:rsidRDefault="00E93FB7" w:rsidP="0067542B">
      <w:pPr>
        <w:pStyle w:val="ListParagraph"/>
        <w:numPr>
          <w:ilvl w:val="0"/>
          <w:numId w:val="16"/>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Further, special courts need to be established by most jurisdictions to assess the mental health of persons arrested or brought before the courts on criminal charges.</w:t>
      </w:r>
    </w:p>
    <w:p w:rsidR="002F5335"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2F5335" w:rsidRPr="003F2FEC" w:rsidRDefault="00E93FB7" w:rsidP="0067542B">
      <w:pPr>
        <w:pStyle w:val="ListParagraph"/>
        <w:numPr>
          <w:ilvl w:val="0"/>
          <w:numId w:val="17"/>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Social learning theory</w:t>
      </w:r>
      <w:r w:rsidR="00797FD7">
        <w:rPr>
          <w:rFonts w:ascii="Times New Roman" w:hAnsi="Times New Roman" w:cs="Times New Roman"/>
          <w:color w:val="000000" w:themeColor="text1"/>
          <w:sz w:val="24"/>
          <w:szCs w:val="24"/>
        </w:rPr>
        <w:t xml:space="preserve">: Since the central motive of this </w:t>
      </w:r>
      <w:r w:rsidR="00347B24">
        <w:rPr>
          <w:rFonts w:ascii="Times New Roman" w:hAnsi="Times New Roman" w:cs="Times New Roman"/>
          <w:color w:val="000000" w:themeColor="text1"/>
          <w:sz w:val="24"/>
          <w:szCs w:val="24"/>
        </w:rPr>
        <w:t>theory</w:t>
      </w:r>
      <w:r w:rsidR="00797FD7">
        <w:rPr>
          <w:rFonts w:ascii="Times New Roman" w:hAnsi="Times New Roman" w:cs="Times New Roman"/>
          <w:color w:val="000000" w:themeColor="text1"/>
          <w:sz w:val="24"/>
          <w:szCs w:val="24"/>
        </w:rPr>
        <w:t xml:space="preserve"> is to let people learn from each other through imitation and modeling, detention of the impaired will help them learn from society</w:t>
      </w:r>
      <w:r w:rsidR="00347B24">
        <w:rPr>
          <w:rFonts w:ascii="Times New Roman" w:hAnsi="Times New Roman" w:cs="Times New Roman"/>
          <w:color w:val="000000" w:themeColor="text1"/>
          <w:sz w:val="24"/>
          <w:szCs w:val="24"/>
        </w:rPr>
        <w:t xml:space="preserve">: </w:t>
      </w:r>
    </w:p>
    <w:p w:rsidR="002F5335" w:rsidRPr="003F2FEC" w:rsidRDefault="00E93FB7" w:rsidP="002B20E5">
      <w:pPr>
        <w:pStyle w:val="ListParagraph"/>
        <w:numPr>
          <w:ilvl w:val="0"/>
          <w:numId w:val="17"/>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Cognitive behavioral principles</w:t>
      </w:r>
      <w:r w:rsidR="002B20E5">
        <w:rPr>
          <w:rFonts w:ascii="Times New Roman" w:hAnsi="Times New Roman" w:cs="Times New Roman"/>
          <w:color w:val="000000" w:themeColor="text1"/>
          <w:sz w:val="24"/>
          <w:szCs w:val="24"/>
        </w:rPr>
        <w:t xml:space="preserve">: This theory would help analyze the arrest of the mentally impaired people in prisons by </w:t>
      </w:r>
      <w:r w:rsidR="002B20E5" w:rsidRPr="002B20E5">
        <w:rPr>
          <w:rFonts w:ascii="Times New Roman" w:hAnsi="Times New Roman" w:cs="Times New Roman"/>
          <w:color w:val="000000" w:themeColor="text1"/>
          <w:sz w:val="24"/>
          <w:szCs w:val="24"/>
        </w:rPr>
        <w:t>clarifying that both the individual and the earth are of vital significance and that treatment outside of an all-encompassing methodology woul</w:t>
      </w:r>
      <w:r w:rsidR="002B20E5">
        <w:rPr>
          <w:rFonts w:ascii="Times New Roman" w:hAnsi="Times New Roman" w:cs="Times New Roman"/>
          <w:color w:val="000000" w:themeColor="text1"/>
          <w:sz w:val="24"/>
          <w:szCs w:val="24"/>
        </w:rPr>
        <w:t>d be a foul play to the client.</w:t>
      </w:r>
    </w:p>
    <w:p w:rsidR="00AC33F5" w:rsidRPr="003F2FEC" w:rsidRDefault="00E93FB7" w:rsidP="0067542B">
      <w:pPr>
        <w:spacing w:after="0" w:line="36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 xml:space="preserve">Week </w:t>
      </w:r>
      <w:r w:rsidR="00336515" w:rsidRPr="003F2FEC">
        <w:rPr>
          <w:rFonts w:ascii="Times New Roman" w:hAnsi="Times New Roman" w:cs="Times New Roman"/>
          <w:b/>
          <w:color w:val="000000" w:themeColor="text1"/>
          <w:sz w:val="24"/>
          <w:szCs w:val="24"/>
        </w:rPr>
        <w:t xml:space="preserve">8: </w:t>
      </w:r>
      <w:r w:rsidRPr="003F2FEC">
        <w:rPr>
          <w:rFonts w:ascii="Times New Roman" w:hAnsi="Times New Roman" w:cs="Times New Roman"/>
          <w:b/>
          <w:color w:val="000000" w:themeColor="text1"/>
          <w:sz w:val="24"/>
          <w:szCs w:val="24"/>
        </w:rPr>
        <w:t xml:space="preserve">Australia’s </w:t>
      </w:r>
      <w:r w:rsidR="00336515" w:rsidRPr="003F2FEC">
        <w:rPr>
          <w:rFonts w:ascii="Times New Roman" w:hAnsi="Times New Roman" w:cs="Times New Roman"/>
          <w:b/>
          <w:color w:val="000000" w:themeColor="text1"/>
          <w:sz w:val="24"/>
          <w:szCs w:val="24"/>
        </w:rPr>
        <w:t>Offshore Processing of Asylum Seekers</w:t>
      </w:r>
    </w:p>
    <w:p w:rsidR="00AC33F5"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0175EF" w:rsidRPr="003F2FEC" w:rsidRDefault="00E93FB7" w:rsidP="0067542B">
      <w:pPr>
        <w:spacing w:after="0" w:line="360" w:lineRule="auto"/>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Ethical issues involved in the matter may include:</w:t>
      </w:r>
    </w:p>
    <w:p w:rsidR="000175EF" w:rsidRPr="003F2FEC" w:rsidRDefault="00E93FB7"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 healthcare system</w:t>
      </w:r>
    </w:p>
    <w:p w:rsidR="00C14774" w:rsidRPr="003F2FEC" w:rsidRDefault="00E93FB7"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Hostility towards a group</w:t>
      </w:r>
    </w:p>
    <w:p w:rsidR="00C14774" w:rsidRPr="003F2FEC" w:rsidRDefault="00E93FB7"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Decision-based on Bias</w:t>
      </w:r>
    </w:p>
    <w:p w:rsidR="00C14774" w:rsidRPr="003F2FEC" w:rsidRDefault="00E93FB7"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Intimidation and deception</w:t>
      </w:r>
    </w:p>
    <w:p w:rsidR="000175EF" w:rsidRPr="003F2FEC" w:rsidRDefault="00E93FB7"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Racism</w:t>
      </w:r>
    </w:p>
    <w:p w:rsidR="000175EF" w:rsidRPr="003F2FEC" w:rsidRDefault="00E93FB7"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Necessary force</w:t>
      </w:r>
    </w:p>
    <w:p w:rsidR="000175EF" w:rsidRPr="003F2FEC" w:rsidRDefault="00E93FB7"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lastRenderedPageBreak/>
        <w:t xml:space="preserve">Upholding law and your </w:t>
      </w:r>
      <w:r w:rsidR="00FC75CC" w:rsidRPr="003F2FEC">
        <w:rPr>
          <w:rFonts w:ascii="Times New Roman" w:hAnsi="Times New Roman" w:cs="Times New Roman"/>
          <w:color w:val="000000" w:themeColor="text1"/>
          <w:sz w:val="24"/>
          <w:szCs w:val="24"/>
        </w:rPr>
        <w:t>rights</w:t>
      </w:r>
    </w:p>
    <w:p w:rsidR="00EE08CC" w:rsidRPr="003F2FEC" w:rsidRDefault="00E93FB7" w:rsidP="0067542B">
      <w:pPr>
        <w:spacing w:after="0" w:line="360" w:lineRule="auto"/>
        <w:ind w:firstLine="360"/>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 current policy does not respond well to most of these ethical issues</w:t>
      </w:r>
      <w:r w:rsidR="00AC6C2A" w:rsidRPr="003F2FEC">
        <w:rPr>
          <w:rFonts w:ascii="Times New Roman" w:hAnsi="Times New Roman" w:cs="Times New Roman"/>
          <w:color w:val="000000" w:themeColor="text1"/>
          <w:sz w:val="24"/>
          <w:szCs w:val="24"/>
        </w:rPr>
        <w:t xml:space="preserve">; not even in line with international human rights. </w:t>
      </w:r>
      <w:r w:rsidR="005A6DFE" w:rsidRPr="003F2FEC">
        <w:rPr>
          <w:rFonts w:ascii="Times New Roman" w:hAnsi="Times New Roman" w:cs="Times New Roman"/>
          <w:color w:val="000000" w:themeColor="text1"/>
          <w:sz w:val="24"/>
          <w:szCs w:val="24"/>
        </w:rPr>
        <w:t>The system compromises the international human rights act of article 14 (1) of the Universal Declaration of Human Rights (UDHR) that guarantees people to seek and enjoy asylum in other countries</w:t>
      </w:r>
      <w:r w:rsidR="00C34CDC">
        <w:rPr>
          <w:rFonts w:ascii="Times New Roman" w:hAnsi="Times New Roman" w:cs="Times New Roman"/>
          <w:color w:val="000000" w:themeColor="text1"/>
          <w:sz w:val="24"/>
          <w:szCs w:val="24"/>
        </w:rPr>
        <w:t xml:space="preserve"> (Hartley, </w:t>
      </w:r>
      <w:r w:rsidR="00C34CDC" w:rsidRPr="00930EC3">
        <w:rPr>
          <w:rFonts w:ascii="Times New Roman" w:hAnsi="Times New Roman" w:cs="Times New Roman"/>
          <w:color w:val="000000" w:themeColor="text1"/>
          <w:sz w:val="24"/>
          <w:szCs w:val="24"/>
        </w:rPr>
        <w:t>Anderso</w:t>
      </w:r>
      <w:r w:rsidR="00C34CDC">
        <w:rPr>
          <w:rFonts w:ascii="Times New Roman" w:hAnsi="Times New Roman" w:cs="Times New Roman"/>
          <w:color w:val="000000" w:themeColor="text1"/>
          <w:sz w:val="24"/>
          <w:szCs w:val="24"/>
        </w:rPr>
        <w:t>n &amp; Pedersen, 2018)</w:t>
      </w:r>
      <w:r w:rsidR="005A6DFE" w:rsidRPr="003F2FEC">
        <w:rPr>
          <w:rFonts w:ascii="Times New Roman" w:hAnsi="Times New Roman" w:cs="Times New Roman"/>
          <w:color w:val="000000" w:themeColor="text1"/>
          <w:sz w:val="24"/>
          <w:szCs w:val="24"/>
        </w:rPr>
        <w:t xml:space="preserve">. This is the right instrument that Australia is a member and by holding the detention of the asylum seekers means that the policy is not following the </w:t>
      </w:r>
      <w:r w:rsidR="00E4603D" w:rsidRPr="003F2FEC">
        <w:rPr>
          <w:rFonts w:ascii="Times New Roman" w:hAnsi="Times New Roman" w:cs="Times New Roman"/>
          <w:color w:val="000000" w:themeColor="text1"/>
          <w:sz w:val="24"/>
          <w:szCs w:val="24"/>
        </w:rPr>
        <w:t>legislation of</w:t>
      </w:r>
      <w:r w:rsidR="005A6DFE" w:rsidRPr="003F2FEC">
        <w:rPr>
          <w:rFonts w:ascii="Times New Roman" w:hAnsi="Times New Roman" w:cs="Times New Roman"/>
          <w:color w:val="000000" w:themeColor="text1"/>
          <w:sz w:val="24"/>
          <w:szCs w:val="24"/>
        </w:rPr>
        <w:t xml:space="preserve"> the state of the international conventions. </w:t>
      </w:r>
    </w:p>
    <w:p w:rsidR="00AC33F5"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D02C88" w:rsidRPr="003F2FEC" w:rsidRDefault="00E93FB7"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Social identity theory</w:t>
      </w:r>
    </w:p>
    <w:p w:rsidR="0003774B" w:rsidRPr="003F2FEC" w:rsidRDefault="00E93FB7"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Hornets theory of recognition</w:t>
      </w:r>
    </w:p>
    <w:p w:rsidR="00D02C88" w:rsidRPr="003F2FEC" w:rsidRDefault="00E93FB7"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Theories of social action</w:t>
      </w:r>
    </w:p>
    <w:p w:rsidR="00AC33F5" w:rsidRPr="003F2FEC" w:rsidRDefault="00AC33F5" w:rsidP="0067542B">
      <w:pPr>
        <w:spacing w:after="0" w:line="360" w:lineRule="auto"/>
        <w:contextualSpacing/>
        <w:rPr>
          <w:rFonts w:ascii="Times New Roman" w:hAnsi="Times New Roman" w:cs="Times New Roman"/>
          <w:b/>
          <w:i/>
          <w:color w:val="000000" w:themeColor="text1"/>
          <w:sz w:val="24"/>
          <w:szCs w:val="24"/>
          <w:u w:val="single"/>
        </w:rPr>
      </w:pPr>
    </w:p>
    <w:p w:rsidR="00AC33F5" w:rsidRPr="003F2FEC" w:rsidRDefault="00E93FB7" w:rsidP="00912B17">
      <w:pPr>
        <w:spacing w:after="0" w:line="24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Week 9</w:t>
      </w:r>
      <w:r w:rsidR="008157C9" w:rsidRPr="003F2FEC">
        <w:rPr>
          <w:rFonts w:ascii="Times New Roman" w:hAnsi="Times New Roman" w:cs="Times New Roman"/>
          <w:b/>
          <w:color w:val="000000" w:themeColor="text1"/>
          <w:sz w:val="24"/>
          <w:szCs w:val="24"/>
        </w:rPr>
        <w:t xml:space="preserve">: </w:t>
      </w:r>
      <w:r w:rsidRPr="003F2FEC">
        <w:rPr>
          <w:rFonts w:ascii="Times New Roman" w:hAnsi="Times New Roman" w:cs="Times New Roman"/>
          <w:b/>
          <w:color w:val="000000" w:themeColor="text1"/>
          <w:sz w:val="24"/>
          <w:szCs w:val="24"/>
        </w:rPr>
        <w:t xml:space="preserve">Public Policy and Legislation </w:t>
      </w:r>
    </w:p>
    <w:p w:rsidR="00AC33F5" w:rsidRPr="003F2FEC" w:rsidRDefault="00E93FB7" w:rsidP="00912B17">
      <w:pPr>
        <w:spacing w:after="0" w:line="24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4D0665" w:rsidRPr="003F2FEC" w:rsidRDefault="00E93FB7" w:rsidP="0091049F">
      <w:pPr>
        <w:pStyle w:val="ListParagraph"/>
        <w:widowControl w:val="0"/>
        <w:numPr>
          <w:ilvl w:val="0"/>
          <w:numId w:val="20"/>
        </w:numPr>
        <w:suppressAutoHyphens/>
        <w:spacing w:after="0" w:line="24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I think that the legislation was fair and just about the utilitarian theory that looks at the consequentialism</w:t>
      </w:r>
      <w:r w:rsidR="003F7292">
        <w:rPr>
          <w:rFonts w:ascii="Times New Roman" w:hAnsi="Times New Roman" w:cs="Times New Roman"/>
          <w:color w:val="000000" w:themeColor="text1"/>
          <w:sz w:val="24"/>
          <w:szCs w:val="24"/>
        </w:rPr>
        <w:t xml:space="preserve"> (Skelton, 2019)</w:t>
      </w:r>
      <w:r w:rsidRPr="003F2FEC">
        <w:rPr>
          <w:rFonts w:ascii="Times New Roman" w:hAnsi="Times New Roman" w:cs="Times New Roman"/>
          <w:color w:val="000000" w:themeColor="text1"/>
          <w:sz w:val="24"/>
          <w:szCs w:val="24"/>
        </w:rPr>
        <w:t>.</w:t>
      </w:r>
    </w:p>
    <w:p w:rsidR="0091049F" w:rsidRPr="003F2FEC" w:rsidRDefault="00E93FB7" w:rsidP="0091049F">
      <w:pPr>
        <w:pStyle w:val="ListParagraph"/>
        <w:widowControl w:val="0"/>
        <w:numPr>
          <w:ilvl w:val="0"/>
          <w:numId w:val="20"/>
        </w:numPr>
        <w:suppressAutoHyphens/>
        <w:spacing w:after="0" w:line="24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The issue </w:t>
      </w:r>
      <w:r w:rsidR="003F2FEC" w:rsidRPr="003F2FEC">
        <w:rPr>
          <w:rFonts w:ascii="Times New Roman" w:hAnsi="Times New Roman" w:cs="Times New Roman"/>
          <w:color w:val="000000" w:themeColor="text1"/>
          <w:sz w:val="24"/>
          <w:szCs w:val="24"/>
        </w:rPr>
        <w:t xml:space="preserve">with the deontological point of view is that the accused is mentally impaired. </w:t>
      </w:r>
    </w:p>
    <w:p w:rsidR="003F2FEC" w:rsidRPr="003F2FEC" w:rsidRDefault="00E93FB7" w:rsidP="003F2FEC">
      <w:pPr>
        <w:pStyle w:val="ListParagraph"/>
        <w:widowControl w:val="0"/>
        <w:numPr>
          <w:ilvl w:val="0"/>
          <w:numId w:val="20"/>
        </w:numPr>
        <w:suppressAutoHyphens/>
        <w:spacing w:after="0" w:line="24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Rawls theory of Justice </w:t>
      </w:r>
      <w:r w:rsidR="00D572D5" w:rsidRPr="003F2FEC">
        <w:rPr>
          <w:rFonts w:ascii="Times New Roman" w:hAnsi="Times New Roman" w:cs="Times New Roman"/>
          <w:color w:val="000000" w:themeColor="text1"/>
          <w:sz w:val="24"/>
          <w:szCs w:val="24"/>
        </w:rPr>
        <w:t>would have contributed to both cases being judged in the fairest way.</w:t>
      </w:r>
    </w:p>
    <w:p w:rsidR="003F2FEC" w:rsidRPr="003F2FEC" w:rsidRDefault="00E93FB7" w:rsidP="003F2FEC">
      <w:pPr>
        <w:pStyle w:val="ListParagraph"/>
        <w:widowControl w:val="0"/>
        <w:numPr>
          <w:ilvl w:val="0"/>
          <w:numId w:val="20"/>
        </w:numPr>
        <w:suppressAutoHyphens/>
        <w:spacing w:after="0" w:line="24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 trial was fair based on the ethics of care point of view because the prisoner had a poor relationship, care, and virtue.</w:t>
      </w:r>
    </w:p>
    <w:p w:rsidR="0091049F" w:rsidRPr="003F2FEC" w:rsidRDefault="00E93FB7" w:rsidP="0091049F">
      <w:pPr>
        <w:widowControl w:val="0"/>
        <w:suppressAutoHyphens/>
        <w:spacing w:after="0" w:line="240" w:lineRule="auto"/>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91049F" w:rsidRPr="003F2FEC" w:rsidRDefault="00E93FB7" w:rsidP="004D0665">
      <w:pPr>
        <w:pStyle w:val="ListParagraph"/>
        <w:widowControl w:val="0"/>
        <w:numPr>
          <w:ilvl w:val="0"/>
          <w:numId w:val="6"/>
        </w:numPr>
        <w:suppressAutoHyphens/>
        <w:spacing w:after="0" w:line="24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 best theory that gives the best understanding of this issue is the utilitarian theory that looks at the consequences both problems could have resulted in.</w:t>
      </w:r>
    </w:p>
    <w:p w:rsidR="00AC33F5" w:rsidRPr="003F2FEC" w:rsidRDefault="00AC33F5" w:rsidP="00912B17">
      <w:pPr>
        <w:spacing w:after="0" w:line="240" w:lineRule="auto"/>
        <w:ind w:left="1800"/>
        <w:contextualSpacing/>
        <w:rPr>
          <w:rFonts w:ascii="Times New Roman" w:hAnsi="Times New Roman" w:cs="Times New Roman"/>
          <w:color w:val="000000" w:themeColor="text1"/>
          <w:sz w:val="24"/>
          <w:szCs w:val="24"/>
        </w:rPr>
      </w:pPr>
    </w:p>
    <w:p w:rsidR="00AC33F5" w:rsidRPr="003F2FEC" w:rsidRDefault="00E93FB7" w:rsidP="00912B17">
      <w:pPr>
        <w:widowControl w:val="0"/>
        <w:suppressAutoHyphens/>
        <w:spacing w:after="0" w:line="24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Three</w:t>
      </w:r>
    </w:p>
    <w:p w:rsidR="00B329B7" w:rsidRPr="00B329B7" w:rsidRDefault="00E93FB7" w:rsidP="00B329B7">
      <w:pPr>
        <w:pStyle w:val="ListParagraph"/>
        <w:numPr>
          <w:ilvl w:val="0"/>
          <w:numId w:val="6"/>
        </w:numPr>
        <w:rPr>
          <w:rFonts w:ascii="Times New Roman" w:hAnsi="Times New Roman" w:cs="Times New Roman"/>
          <w:color w:val="000000" w:themeColor="text1"/>
          <w:sz w:val="24"/>
          <w:szCs w:val="24"/>
        </w:rPr>
      </w:pPr>
      <w:r w:rsidRPr="00B329B7">
        <w:rPr>
          <w:rFonts w:ascii="Times New Roman" w:hAnsi="Times New Roman" w:cs="Times New Roman"/>
          <w:color w:val="000000" w:themeColor="text1"/>
          <w:sz w:val="24"/>
          <w:szCs w:val="24"/>
        </w:rPr>
        <w:t xml:space="preserve">Initially, I would have appealed the verdict of the Kable. This is because the court verdict violated the section 27 of the Victorian Charter of Human Rights and Responsibilities Act 2006 </w:t>
      </w:r>
      <w:r>
        <w:rPr>
          <w:rFonts w:ascii="Times New Roman" w:hAnsi="Times New Roman" w:cs="Times New Roman"/>
          <w:color w:val="000000" w:themeColor="text1"/>
          <w:sz w:val="24"/>
          <w:szCs w:val="24"/>
        </w:rPr>
        <w:t>that states that “</w:t>
      </w:r>
      <w:r w:rsidRPr="00B329B7">
        <w:rPr>
          <w:rFonts w:ascii="Times New Roman" w:hAnsi="Times New Roman" w:cs="Times New Roman"/>
          <w:color w:val="000000" w:themeColor="text1"/>
          <w:sz w:val="24"/>
          <w:szCs w:val="24"/>
        </w:rPr>
        <w:t>A penalty must not be imposed on any person for a criminal offense that is greater than the penalty that applied to the offense when it was committed</w:t>
      </w:r>
      <w:r>
        <w:rPr>
          <w:rFonts w:ascii="Times New Roman" w:hAnsi="Times New Roman" w:cs="Times New Roman"/>
          <w:color w:val="000000" w:themeColor="text1"/>
          <w:sz w:val="24"/>
          <w:szCs w:val="24"/>
        </w:rPr>
        <w:t xml:space="preserve"> (Skelton, 2019)</w:t>
      </w:r>
      <w:r w:rsidRPr="00B329B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rsidR="004D0665" w:rsidRPr="00B329B7" w:rsidRDefault="004D0665" w:rsidP="00B329B7">
      <w:pPr>
        <w:widowControl w:val="0"/>
        <w:suppressAutoHyphens/>
        <w:spacing w:after="0" w:line="240" w:lineRule="auto"/>
        <w:ind w:left="360"/>
        <w:rPr>
          <w:rFonts w:ascii="Times New Roman" w:hAnsi="Times New Roman" w:cs="Times New Roman"/>
          <w:color w:val="000000" w:themeColor="text1"/>
          <w:sz w:val="24"/>
          <w:szCs w:val="24"/>
        </w:rPr>
      </w:pPr>
    </w:p>
    <w:p w:rsidR="00AC33F5" w:rsidRPr="003F2FEC" w:rsidRDefault="00AC33F5" w:rsidP="0067542B">
      <w:pPr>
        <w:spacing w:after="0" w:line="360" w:lineRule="auto"/>
        <w:contextualSpacing/>
        <w:rPr>
          <w:rFonts w:ascii="Times New Roman" w:hAnsi="Times New Roman" w:cs="Times New Roman"/>
          <w:b/>
          <w:i/>
          <w:color w:val="000000" w:themeColor="text1"/>
          <w:sz w:val="24"/>
          <w:szCs w:val="24"/>
          <w:u w:val="single"/>
        </w:rPr>
      </w:pPr>
    </w:p>
    <w:p w:rsidR="006A0317" w:rsidRPr="003F2FEC" w:rsidRDefault="00E93FB7" w:rsidP="0067542B">
      <w:pPr>
        <w:spacing w:after="0" w:line="36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 xml:space="preserve">Week </w:t>
      </w:r>
      <w:r w:rsidR="002239AE" w:rsidRPr="003F2FEC">
        <w:rPr>
          <w:rFonts w:ascii="Times New Roman" w:hAnsi="Times New Roman" w:cs="Times New Roman"/>
          <w:b/>
          <w:color w:val="000000" w:themeColor="text1"/>
          <w:sz w:val="24"/>
          <w:szCs w:val="24"/>
        </w:rPr>
        <w:t xml:space="preserve">10: </w:t>
      </w:r>
      <w:r w:rsidRPr="003F2FEC">
        <w:rPr>
          <w:rFonts w:ascii="Times New Roman" w:hAnsi="Times New Roman" w:cs="Times New Roman"/>
          <w:b/>
          <w:color w:val="000000" w:themeColor="text1"/>
          <w:sz w:val="24"/>
          <w:szCs w:val="24"/>
        </w:rPr>
        <w:t>Over</w:t>
      </w:r>
      <w:r w:rsidR="00232D7C">
        <w:rPr>
          <w:rFonts w:ascii="Times New Roman" w:hAnsi="Times New Roman" w:cs="Times New Roman"/>
          <w:b/>
          <w:color w:val="000000" w:themeColor="text1"/>
          <w:sz w:val="24"/>
          <w:szCs w:val="24"/>
        </w:rPr>
        <w:t>-Representations o</w:t>
      </w:r>
      <w:r w:rsidRPr="003F2FEC">
        <w:rPr>
          <w:rFonts w:ascii="Times New Roman" w:hAnsi="Times New Roman" w:cs="Times New Roman"/>
          <w:b/>
          <w:color w:val="000000" w:themeColor="text1"/>
          <w:sz w:val="24"/>
          <w:szCs w:val="24"/>
        </w:rPr>
        <w:t xml:space="preserve">f Aboriginal </w:t>
      </w:r>
      <w:r w:rsidR="00093D22">
        <w:rPr>
          <w:rFonts w:ascii="Times New Roman" w:hAnsi="Times New Roman" w:cs="Times New Roman"/>
          <w:b/>
          <w:color w:val="000000" w:themeColor="text1"/>
          <w:sz w:val="24"/>
          <w:szCs w:val="24"/>
        </w:rPr>
        <w:t>Peoples i</w:t>
      </w:r>
      <w:r w:rsidRPr="003F2FEC">
        <w:rPr>
          <w:rFonts w:ascii="Times New Roman" w:hAnsi="Times New Roman" w:cs="Times New Roman"/>
          <w:b/>
          <w:color w:val="000000" w:themeColor="text1"/>
          <w:sz w:val="24"/>
          <w:szCs w:val="24"/>
        </w:rPr>
        <w:t xml:space="preserve">n </w:t>
      </w:r>
      <w:r w:rsidR="001941DE" w:rsidRPr="003F2FEC">
        <w:rPr>
          <w:rFonts w:ascii="Times New Roman" w:hAnsi="Times New Roman" w:cs="Times New Roman"/>
          <w:b/>
          <w:color w:val="000000" w:themeColor="text1"/>
          <w:sz w:val="24"/>
          <w:szCs w:val="24"/>
        </w:rPr>
        <w:t>the</w:t>
      </w:r>
      <w:r w:rsidRPr="003F2FEC">
        <w:rPr>
          <w:rFonts w:ascii="Times New Roman" w:hAnsi="Times New Roman" w:cs="Times New Roman"/>
          <w:b/>
          <w:color w:val="000000" w:themeColor="text1"/>
          <w:sz w:val="24"/>
          <w:szCs w:val="24"/>
        </w:rPr>
        <w:t xml:space="preserve"> Criminal Justice System)</w:t>
      </w:r>
    </w:p>
    <w:p w:rsidR="00B570EA"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6A0317" w:rsidRDefault="00E93FB7" w:rsidP="0067542B">
      <w:pPr>
        <w:spacing w:after="0" w:line="36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I think that the </w:t>
      </w:r>
      <w:r w:rsidRPr="00252587">
        <w:rPr>
          <w:rFonts w:ascii="Times New Roman" w:hAnsi="Times New Roman" w:cs="Times New Roman"/>
          <w:color w:val="000000" w:themeColor="text1"/>
          <w:sz w:val="24"/>
          <w:szCs w:val="24"/>
        </w:rPr>
        <w:t>over-representation of Aboriginal people in the criminal justice system</w:t>
      </w:r>
      <w:r>
        <w:rPr>
          <w:rFonts w:ascii="Times New Roman" w:hAnsi="Times New Roman" w:cs="Times New Roman"/>
          <w:color w:val="000000" w:themeColor="text1"/>
          <w:sz w:val="24"/>
          <w:szCs w:val="24"/>
        </w:rPr>
        <w:t xml:space="preserve"> continues to be a complex problem that is quite enduring. Therefore, </w:t>
      </w:r>
      <w:r w:rsidRPr="003F2FEC">
        <w:rPr>
          <w:rFonts w:ascii="Times New Roman" w:hAnsi="Times New Roman" w:cs="Times New Roman"/>
          <w:color w:val="000000" w:themeColor="text1"/>
          <w:sz w:val="24"/>
          <w:szCs w:val="24"/>
        </w:rPr>
        <w:t>I believe that the answer to this is to come up with new developments that would help address the complication arising herein.</w:t>
      </w:r>
      <w:r w:rsidR="009A619B">
        <w:rPr>
          <w:rFonts w:ascii="Times New Roman" w:hAnsi="Times New Roman" w:cs="Times New Roman"/>
          <w:color w:val="000000" w:themeColor="text1"/>
          <w:sz w:val="24"/>
          <w:szCs w:val="24"/>
        </w:rPr>
        <w:t xml:space="preserve"> The criminal Justice system needs to find alternative responses to suspension and perform community empowerment. There is also the need for better care once released from prison. </w:t>
      </w:r>
    </w:p>
    <w:p w:rsidR="006A0317"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6A0317" w:rsidRPr="003F2FEC" w:rsidRDefault="00E93FB7" w:rsidP="0067542B">
      <w:pPr>
        <w:spacing w:after="0" w:line="360" w:lineRule="auto"/>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 society should relentlessly push for the changes to be brought to the custody and a transparent approach laid to underline how custodians should be handled.  Engaging the relevant authorities to come up with an ideal solution would work better while it is also</w:t>
      </w:r>
      <w:r w:rsidRPr="00DB3995">
        <w:rPr>
          <w:rFonts w:ascii="Times New Roman" w:hAnsi="Times New Roman" w:cs="Times New Roman"/>
          <w:color w:val="000000" w:themeColor="text1"/>
          <w:sz w:val="24"/>
          <w:szCs w:val="24"/>
        </w:rPr>
        <w:t xml:space="preserve"> </w:t>
      </w:r>
      <w:r w:rsidR="00DB3995" w:rsidRPr="00DB3995">
        <w:rPr>
          <w:rFonts w:ascii="Times New Roman" w:hAnsi="Times New Roman" w:cs="Times New Roman"/>
          <w:color w:val="000000" w:themeColor="text1"/>
          <w:sz w:val="24"/>
          <w:szCs w:val="24"/>
        </w:rPr>
        <w:t>appropriate</w:t>
      </w:r>
      <w:r w:rsidRPr="003F2FEC">
        <w:rPr>
          <w:rFonts w:ascii="Times New Roman" w:hAnsi="Times New Roman" w:cs="Times New Roman"/>
          <w:color w:val="000000" w:themeColor="text1"/>
          <w:sz w:val="24"/>
          <w:szCs w:val="24"/>
        </w:rPr>
        <w:t xml:space="preserve"> to participate in demonstrations to push for changes</w:t>
      </w:r>
      <w:r w:rsidR="00DB3995">
        <w:rPr>
          <w:rFonts w:ascii="Times New Roman" w:hAnsi="Times New Roman" w:cs="Times New Roman"/>
          <w:color w:val="000000" w:themeColor="text1"/>
          <w:sz w:val="24"/>
          <w:szCs w:val="24"/>
        </w:rPr>
        <w:t xml:space="preserve"> (Hosein, 2018)</w:t>
      </w:r>
      <w:r w:rsidRPr="003F2FEC">
        <w:rPr>
          <w:rFonts w:ascii="Times New Roman" w:hAnsi="Times New Roman" w:cs="Times New Roman"/>
          <w:color w:val="000000" w:themeColor="text1"/>
          <w:sz w:val="24"/>
          <w:szCs w:val="24"/>
        </w:rPr>
        <w:t>.</w:t>
      </w:r>
      <w:r w:rsidR="000036DC" w:rsidRPr="003F2FEC">
        <w:rPr>
          <w:rFonts w:ascii="Times New Roman" w:hAnsi="Times New Roman" w:cs="Times New Roman"/>
          <w:color w:val="000000" w:themeColor="text1"/>
          <w:sz w:val="24"/>
          <w:szCs w:val="24"/>
        </w:rPr>
        <w:t xml:space="preserve"> The society should also establish a legislative body to conduct investigation surrounding the deaths in the custody.</w:t>
      </w:r>
    </w:p>
    <w:p w:rsidR="006A0317"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Three</w:t>
      </w:r>
    </w:p>
    <w:p w:rsidR="006A0317" w:rsidRPr="003F2FEC" w:rsidRDefault="00E93FB7" w:rsidP="0067542B">
      <w:pPr>
        <w:spacing w:after="0" w:line="360" w:lineRule="auto"/>
        <w:ind w:firstLine="720"/>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The police should establish more sobering-up shelters, grant more bails and find a better way of handling trivial offenses. </w:t>
      </w:r>
      <w:r w:rsidR="002837ED" w:rsidRPr="003F2FEC">
        <w:rPr>
          <w:rFonts w:ascii="Times New Roman" w:hAnsi="Times New Roman" w:cs="Times New Roman"/>
          <w:color w:val="000000" w:themeColor="text1"/>
          <w:sz w:val="24"/>
          <w:szCs w:val="24"/>
        </w:rPr>
        <w:t>These bodies should also consider revising some acts to ensure that imprisonment is the last resort, while there is the need to have fair trials in for the aboriginal.</w:t>
      </w:r>
    </w:p>
    <w:p w:rsidR="000036DC"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Four</w:t>
      </w:r>
    </w:p>
    <w:p w:rsidR="00C25629" w:rsidRPr="003F2FEC" w:rsidRDefault="00E93FB7" w:rsidP="0067542B">
      <w:pPr>
        <w:spacing w:after="0" w:line="360" w:lineRule="auto"/>
        <w:ind w:firstLine="720"/>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Having an unfair and criminal justice system, police, courts corrections with little interest may impediment this suggestion. </w:t>
      </w:r>
      <w:r w:rsidR="00822253" w:rsidRPr="003F2FEC">
        <w:rPr>
          <w:rFonts w:ascii="Times New Roman" w:hAnsi="Times New Roman" w:cs="Times New Roman"/>
          <w:color w:val="000000" w:themeColor="text1"/>
          <w:sz w:val="24"/>
          <w:szCs w:val="24"/>
        </w:rPr>
        <w:t>Lack of accountability, breaching the recommendations, and other unlawful acts</w:t>
      </w:r>
      <w:r w:rsidR="00494F10" w:rsidRPr="003F2FEC">
        <w:rPr>
          <w:rFonts w:ascii="Times New Roman" w:hAnsi="Times New Roman" w:cs="Times New Roman"/>
          <w:color w:val="000000" w:themeColor="text1"/>
          <w:sz w:val="24"/>
          <w:szCs w:val="24"/>
        </w:rPr>
        <w:t xml:space="preserve"> may also become impediments to these suggestions.</w:t>
      </w:r>
    </w:p>
    <w:p w:rsidR="00B570EA"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Five</w:t>
      </w:r>
    </w:p>
    <w:p w:rsidR="00AC33F5" w:rsidRDefault="00E93FB7" w:rsidP="0067542B">
      <w:pPr>
        <w:spacing w:after="0" w:line="360" w:lineRule="auto"/>
        <w:ind w:firstLine="720"/>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 medical theories relating to restraint will help reconstructive theories will aid my understanding in the case</w:t>
      </w:r>
      <w:r w:rsidR="00CF3D89">
        <w:rPr>
          <w:rFonts w:ascii="Times New Roman" w:hAnsi="Times New Roman" w:cs="Times New Roman"/>
          <w:color w:val="000000" w:themeColor="text1"/>
          <w:sz w:val="24"/>
          <w:szCs w:val="24"/>
        </w:rPr>
        <w:t xml:space="preserve"> (Hosein, 2018)</w:t>
      </w:r>
      <w:r w:rsidRPr="003F2FEC">
        <w:rPr>
          <w:rFonts w:ascii="Times New Roman" w:hAnsi="Times New Roman" w:cs="Times New Roman"/>
          <w:color w:val="000000" w:themeColor="text1"/>
          <w:sz w:val="24"/>
          <w:szCs w:val="24"/>
        </w:rPr>
        <w:t xml:space="preserve">.  </w:t>
      </w:r>
      <w:r w:rsidR="00F613A6">
        <w:rPr>
          <w:rFonts w:ascii="Times New Roman" w:hAnsi="Times New Roman" w:cs="Times New Roman"/>
          <w:color w:val="000000" w:themeColor="text1"/>
          <w:sz w:val="24"/>
          <w:szCs w:val="24"/>
        </w:rPr>
        <w:t xml:space="preserve">Likewise, the reconstructing theory would explain the issue in minor details and would explain the course of action that could be taken to rebuild the criminal justice system about the </w:t>
      </w:r>
      <w:r w:rsidR="00F40085">
        <w:rPr>
          <w:rFonts w:ascii="Times New Roman" w:hAnsi="Times New Roman" w:cs="Times New Roman"/>
          <w:color w:val="000000" w:themeColor="text1"/>
          <w:sz w:val="24"/>
          <w:szCs w:val="24"/>
        </w:rPr>
        <w:t xml:space="preserve">over-representation of </w:t>
      </w:r>
      <w:r w:rsidR="00F613A6" w:rsidRPr="00F613A6">
        <w:rPr>
          <w:rFonts w:ascii="Times New Roman" w:hAnsi="Times New Roman" w:cs="Times New Roman"/>
          <w:color w:val="000000" w:themeColor="text1"/>
          <w:sz w:val="24"/>
          <w:szCs w:val="24"/>
        </w:rPr>
        <w:t>Aboriginal Peoples</w:t>
      </w:r>
      <w:r w:rsidR="00F613A6">
        <w:rPr>
          <w:rFonts w:ascii="Times New Roman" w:hAnsi="Times New Roman" w:cs="Times New Roman"/>
          <w:color w:val="000000" w:themeColor="text1"/>
          <w:sz w:val="24"/>
          <w:szCs w:val="24"/>
        </w:rPr>
        <w:t xml:space="preserve"> in the criminal justice system.</w:t>
      </w:r>
    </w:p>
    <w:p w:rsidR="00F613A6" w:rsidRPr="003F2FEC" w:rsidRDefault="00F613A6" w:rsidP="0067542B">
      <w:pPr>
        <w:spacing w:after="0" w:line="360" w:lineRule="auto"/>
        <w:ind w:firstLine="720"/>
        <w:contextualSpacing/>
        <w:rPr>
          <w:rFonts w:ascii="Times New Roman" w:hAnsi="Times New Roman" w:cs="Times New Roman"/>
          <w:b/>
          <w:i/>
          <w:color w:val="000000" w:themeColor="text1"/>
          <w:sz w:val="24"/>
          <w:szCs w:val="24"/>
          <w:u w:val="single"/>
        </w:rPr>
      </w:pPr>
    </w:p>
    <w:p w:rsidR="00AC33F5" w:rsidRPr="003F2FEC" w:rsidRDefault="00E93FB7" w:rsidP="0067542B">
      <w:pPr>
        <w:spacing w:after="0" w:line="36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Week 11</w:t>
      </w:r>
    </w:p>
    <w:p w:rsidR="00F42B92"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C2062F" w:rsidRPr="003F2FEC" w:rsidRDefault="00E93FB7" w:rsidP="0067542B">
      <w:pPr>
        <w:pStyle w:val="ListParagraph"/>
        <w:numPr>
          <w:ilvl w:val="0"/>
          <w:numId w:val="6"/>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Using utilitarian theory, holding a large number of un-convicted criminals or un</w:t>
      </w:r>
      <w:r w:rsidR="00C67552" w:rsidRPr="003F2FEC">
        <w:rPr>
          <w:rFonts w:ascii="Times New Roman" w:hAnsi="Times New Roman" w:cs="Times New Roman"/>
          <w:color w:val="000000" w:themeColor="text1"/>
          <w:sz w:val="24"/>
          <w:szCs w:val="24"/>
        </w:rPr>
        <w:t>-</w:t>
      </w:r>
      <w:r w:rsidRPr="003F2FEC">
        <w:rPr>
          <w:rFonts w:ascii="Times New Roman" w:hAnsi="Times New Roman" w:cs="Times New Roman"/>
          <w:color w:val="000000" w:themeColor="text1"/>
          <w:sz w:val="24"/>
          <w:szCs w:val="24"/>
        </w:rPr>
        <w:t xml:space="preserve">sentenced prisoners is attributed by </w:t>
      </w:r>
      <w:r w:rsidR="00E4524D" w:rsidRPr="003F2FEC">
        <w:rPr>
          <w:rFonts w:ascii="Times New Roman" w:hAnsi="Times New Roman" w:cs="Times New Roman"/>
          <w:color w:val="000000" w:themeColor="text1"/>
          <w:sz w:val="24"/>
          <w:szCs w:val="24"/>
        </w:rPr>
        <w:t>consequ</w:t>
      </w:r>
      <w:r w:rsidR="001643B6" w:rsidRPr="003F2FEC">
        <w:rPr>
          <w:rFonts w:ascii="Times New Roman" w:hAnsi="Times New Roman" w:cs="Times New Roman"/>
          <w:color w:val="000000" w:themeColor="text1"/>
          <w:sz w:val="24"/>
          <w:szCs w:val="24"/>
        </w:rPr>
        <w:t>entialism</w:t>
      </w:r>
      <w:r w:rsidR="00DD00D4" w:rsidRPr="003F2FEC">
        <w:rPr>
          <w:rFonts w:ascii="Times New Roman" w:hAnsi="Times New Roman" w:cs="Times New Roman"/>
          <w:color w:val="000000" w:themeColor="text1"/>
          <w:sz w:val="24"/>
          <w:szCs w:val="24"/>
        </w:rPr>
        <w:t xml:space="preserve"> </w:t>
      </w:r>
      <w:r w:rsidRPr="003F2FEC">
        <w:rPr>
          <w:rFonts w:ascii="Times New Roman" w:hAnsi="Times New Roman" w:cs="Times New Roman"/>
          <w:color w:val="000000" w:themeColor="text1"/>
          <w:sz w:val="24"/>
          <w:szCs w:val="24"/>
        </w:rPr>
        <w:t xml:space="preserve">where the accused is believed to </w:t>
      </w:r>
      <w:r w:rsidRPr="003F2FEC">
        <w:rPr>
          <w:rFonts w:ascii="Times New Roman" w:hAnsi="Times New Roman" w:cs="Times New Roman"/>
          <w:color w:val="000000" w:themeColor="text1"/>
          <w:sz w:val="24"/>
          <w:szCs w:val="24"/>
        </w:rPr>
        <w:lastRenderedPageBreak/>
        <w:t>have committed a serious crime that would negatively and critically result into more crimes</w:t>
      </w:r>
      <w:r w:rsidR="001966C4">
        <w:rPr>
          <w:rFonts w:ascii="Times New Roman" w:hAnsi="Times New Roman" w:cs="Times New Roman"/>
          <w:color w:val="000000" w:themeColor="text1"/>
          <w:sz w:val="24"/>
          <w:szCs w:val="24"/>
        </w:rPr>
        <w:t xml:space="preserve"> (Skelton, 2019)</w:t>
      </w:r>
      <w:r w:rsidRPr="003F2FEC">
        <w:rPr>
          <w:rFonts w:ascii="Times New Roman" w:hAnsi="Times New Roman" w:cs="Times New Roman"/>
          <w:color w:val="000000" w:themeColor="text1"/>
          <w:sz w:val="24"/>
          <w:szCs w:val="24"/>
        </w:rPr>
        <w:t>.</w:t>
      </w:r>
    </w:p>
    <w:p w:rsidR="00C2062F" w:rsidRPr="003F2FEC" w:rsidRDefault="00E93FB7" w:rsidP="0067542B">
      <w:pPr>
        <w:pStyle w:val="ListParagraph"/>
        <w:numPr>
          <w:ilvl w:val="0"/>
          <w:numId w:val="6"/>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Further, the criminals who cannot afford the bails are held until their trials.</w:t>
      </w:r>
    </w:p>
    <w:p w:rsidR="00F42B92"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C2062F" w:rsidRPr="003F2FEC" w:rsidRDefault="00E93FB7" w:rsidP="0067542B">
      <w:pPr>
        <w:pStyle w:val="ListParagraph"/>
        <w:numPr>
          <w:ilvl w:val="0"/>
          <w:numId w:val="18"/>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Ethically, the justifications can be ethically sustained since the prior history of absconding </w:t>
      </w:r>
      <w:r w:rsidR="00DC4F28" w:rsidRPr="003F2FEC">
        <w:rPr>
          <w:rFonts w:ascii="Times New Roman" w:hAnsi="Times New Roman" w:cs="Times New Roman"/>
          <w:color w:val="000000" w:themeColor="text1"/>
          <w:sz w:val="24"/>
          <w:szCs w:val="24"/>
        </w:rPr>
        <w:t>on bail. Further, a portion of those who have been released on bail has participated committed other offenses.</w:t>
      </w:r>
    </w:p>
    <w:p w:rsidR="00F42B92"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Three</w:t>
      </w:r>
    </w:p>
    <w:p w:rsidR="009F3DDA" w:rsidRPr="003F2FEC" w:rsidRDefault="00E93FB7" w:rsidP="0067542B">
      <w:pPr>
        <w:pStyle w:val="ListParagraph"/>
        <w:numPr>
          <w:ilvl w:val="0"/>
          <w:numId w:val="18"/>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Ignoring the rights of the individual is the possible objection. The objection is valid as the majority's happiness often deprives individuals of their rights.</w:t>
      </w:r>
    </w:p>
    <w:p w:rsidR="00F42B92"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Four</w:t>
      </w:r>
    </w:p>
    <w:p w:rsidR="004838B8" w:rsidRPr="003F2FEC" w:rsidRDefault="00E93FB7" w:rsidP="0067542B">
      <w:pPr>
        <w:pStyle w:val="ListParagraph"/>
        <w:numPr>
          <w:ilvl w:val="0"/>
          <w:numId w:val="18"/>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According to </w:t>
      </w:r>
      <w:r w:rsidR="00A81D8A" w:rsidRPr="003F2FEC">
        <w:rPr>
          <w:rFonts w:ascii="Times New Roman" w:hAnsi="Times New Roman" w:cs="Times New Roman"/>
          <w:color w:val="000000" w:themeColor="text1"/>
          <w:sz w:val="24"/>
          <w:szCs w:val="24"/>
        </w:rPr>
        <w:t>deontology, these do not offer helpful; ethical pointers to address the problem because the approach focuses on the actions and not the consequences</w:t>
      </w:r>
      <w:r w:rsidR="00AA09AF">
        <w:rPr>
          <w:rFonts w:ascii="Times New Roman" w:hAnsi="Times New Roman" w:cs="Times New Roman"/>
          <w:color w:val="000000" w:themeColor="text1"/>
          <w:sz w:val="24"/>
          <w:szCs w:val="24"/>
        </w:rPr>
        <w:t xml:space="preserve"> (Skelton, 2019)</w:t>
      </w:r>
      <w:r w:rsidR="00A81D8A" w:rsidRPr="003F2FEC">
        <w:rPr>
          <w:rFonts w:ascii="Times New Roman" w:hAnsi="Times New Roman" w:cs="Times New Roman"/>
          <w:color w:val="000000" w:themeColor="text1"/>
          <w:sz w:val="24"/>
          <w:szCs w:val="24"/>
        </w:rPr>
        <w:t>.</w:t>
      </w:r>
    </w:p>
    <w:p w:rsidR="00A81D8A" w:rsidRPr="003F2FEC" w:rsidRDefault="00E93FB7" w:rsidP="0067542B">
      <w:pPr>
        <w:pStyle w:val="ListParagraph"/>
        <w:numPr>
          <w:ilvl w:val="0"/>
          <w:numId w:val="18"/>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On the other hand, Rawls' Theory of Justice offers a solution since the approach focuses on the happiness of humanity</w:t>
      </w:r>
      <w:r w:rsidR="007C72BE">
        <w:rPr>
          <w:rFonts w:ascii="Times New Roman" w:hAnsi="Times New Roman" w:cs="Times New Roman"/>
          <w:color w:val="000000" w:themeColor="text1"/>
          <w:sz w:val="24"/>
          <w:szCs w:val="24"/>
        </w:rPr>
        <w:t xml:space="preserve"> (Skelton, 2019)</w:t>
      </w:r>
      <w:r w:rsidRPr="003F2FEC">
        <w:rPr>
          <w:rFonts w:ascii="Times New Roman" w:hAnsi="Times New Roman" w:cs="Times New Roman"/>
          <w:color w:val="000000" w:themeColor="text1"/>
          <w:sz w:val="24"/>
          <w:szCs w:val="24"/>
        </w:rPr>
        <w:t xml:space="preserve">. </w:t>
      </w:r>
    </w:p>
    <w:p w:rsidR="00F42B92"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Five</w:t>
      </w:r>
    </w:p>
    <w:p w:rsidR="00145921" w:rsidRPr="003F2FEC" w:rsidRDefault="00E93FB7" w:rsidP="0067542B">
      <w:pPr>
        <w:pStyle w:val="ListParagraph"/>
        <w:numPr>
          <w:ilvl w:val="0"/>
          <w:numId w:val="19"/>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I think for the minor offenses, the balance should lie on the unconvinced persons while for the significant crimes it should lie between public </w:t>
      </w:r>
      <w:r w:rsidR="00F42E4B" w:rsidRPr="003F2FEC">
        <w:rPr>
          <w:rFonts w:ascii="Times New Roman" w:hAnsi="Times New Roman" w:cs="Times New Roman"/>
          <w:color w:val="000000" w:themeColor="text1"/>
          <w:sz w:val="24"/>
          <w:szCs w:val="24"/>
        </w:rPr>
        <w:t>safeties</w:t>
      </w:r>
      <w:r w:rsidRPr="003F2FEC">
        <w:rPr>
          <w:rFonts w:ascii="Times New Roman" w:hAnsi="Times New Roman" w:cs="Times New Roman"/>
          <w:color w:val="000000" w:themeColor="text1"/>
          <w:sz w:val="24"/>
          <w:szCs w:val="24"/>
        </w:rPr>
        <w:t xml:space="preserve">. </w:t>
      </w:r>
    </w:p>
    <w:p w:rsidR="00F42B92" w:rsidRPr="003F2FEC" w:rsidRDefault="00E93FB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Six</w:t>
      </w:r>
    </w:p>
    <w:p w:rsidR="00982AE8" w:rsidRPr="00B329B7" w:rsidRDefault="00E93FB7" w:rsidP="00B329B7">
      <w:pPr>
        <w:pStyle w:val="ListParagraph"/>
        <w:numPr>
          <w:ilvl w:val="0"/>
          <w:numId w:val="19"/>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Yes. These bodies offer useful insights into addressing this issue </w:t>
      </w:r>
      <w:r w:rsidR="006B53FC" w:rsidRPr="003F2FEC">
        <w:rPr>
          <w:rFonts w:ascii="Times New Roman" w:hAnsi="Times New Roman" w:cs="Times New Roman"/>
          <w:color w:val="000000" w:themeColor="text1"/>
          <w:sz w:val="24"/>
          <w:szCs w:val="24"/>
        </w:rPr>
        <w:t xml:space="preserve">by providing new developments and </w:t>
      </w:r>
      <w:r w:rsidR="006B4727" w:rsidRPr="003F2FEC">
        <w:rPr>
          <w:rFonts w:ascii="Times New Roman" w:hAnsi="Times New Roman" w:cs="Times New Roman"/>
          <w:color w:val="000000" w:themeColor="text1"/>
          <w:sz w:val="24"/>
          <w:szCs w:val="24"/>
        </w:rPr>
        <w:t>bail reforms. Further, these bodies have initiated bail bond programs to solve these problems.</w:t>
      </w:r>
      <w:r w:rsidRPr="00B329B7">
        <w:rPr>
          <w:rFonts w:ascii="Times New Roman" w:hAnsi="Times New Roman" w:cs="Times New Roman"/>
          <w:color w:val="000000" w:themeColor="text1"/>
          <w:sz w:val="24"/>
          <w:szCs w:val="24"/>
        </w:rPr>
        <w:br w:type="page"/>
      </w:r>
    </w:p>
    <w:p w:rsidR="00982AE8" w:rsidRDefault="00E93FB7" w:rsidP="00982AE8">
      <w:pPr>
        <w:spacing w:after="0" w:line="360" w:lineRule="auto"/>
        <w:jc w:val="center"/>
        <w:rPr>
          <w:rFonts w:ascii="Times New Roman" w:hAnsi="Times New Roman" w:cs="Times New Roman"/>
          <w:color w:val="000000" w:themeColor="text1"/>
          <w:sz w:val="24"/>
          <w:szCs w:val="24"/>
        </w:rPr>
      </w:pPr>
      <w:bookmarkStart w:id="0" w:name="_GoBack"/>
      <w:r>
        <w:rPr>
          <w:rFonts w:ascii="Times New Roman" w:hAnsi="Times New Roman" w:cs="Times New Roman"/>
          <w:color w:val="000000" w:themeColor="text1"/>
          <w:sz w:val="24"/>
          <w:szCs w:val="24"/>
        </w:rPr>
        <w:lastRenderedPageBreak/>
        <w:t>References</w:t>
      </w:r>
    </w:p>
    <w:p w:rsidR="0019678B" w:rsidRDefault="00E93FB7" w:rsidP="00EA4317">
      <w:pPr>
        <w:spacing w:after="0" w:line="360" w:lineRule="auto"/>
        <w:ind w:left="720" w:hanging="720"/>
        <w:rPr>
          <w:rFonts w:ascii="Times New Roman" w:hAnsi="Times New Roman" w:cs="Times New Roman"/>
          <w:color w:val="000000" w:themeColor="text1"/>
          <w:sz w:val="24"/>
          <w:szCs w:val="24"/>
        </w:rPr>
      </w:pPr>
      <w:r w:rsidRPr="0019678B">
        <w:rPr>
          <w:rFonts w:ascii="Times New Roman" w:hAnsi="Times New Roman" w:cs="Times New Roman"/>
          <w:color w:val="000000" w:themeColor="text1"/>
          <w:sz w:val="24"/>
          <w:szCs w:val="24"/>
        </w:rPr>
        <w:t>Dietz, A., (2018). Explaining the Paradox of Hedonism. Australasian Journal of Philosophy, 1-14.</w:t>
      </w:r>
    </w:p>
    <w:p w:rsidR="00EA4317" w:rsidRDefault="00E93FB7" w:rsidP="00EA4317">
      <w:pPr>
        <w:spacing w:after="0" w:line="360" w:lineRule="auto"/>
        <w:ind w:left="720" w:hanging="720"/>
        <w:rPr>
          <w:rFonts w:ascii="Times New Roman" w:hAnsi="Times New Roman" w:cs="Times New Roman"/>
          <w:color w:val="000000" w:themeColor="text1"/>
          <w:sz w:val="24"/>
          <w:szCs w:val="24"/>
        </w:rPr>
      </w:pPr>
      <w:r w:rsidRPr="00EA4317">
        <w:rPr>
          <w:rFonts w:ascii="Times New Roman" w:hAnsi="Times New Roman" w:cs="Times New Roman"/>
          <w:color w:val="000000" w:themeColor="text1"/>
          <w:sz w:val="24"/>
          <w:szCs w:val="24"/>
        </w:rPr>
        <w:t>Gould, M., (2018). Rationality, Norms, and the Sociological Reconstruction of Economic Theory. In Rationality in the Social Sciences (pp. 149-165). Springer, Cham.</w:t>
      </w:r>
    </w:p>
    <w:p w:rsidR="00930EC3" w:rsidRDefault="00E93FB7" w:rsidP="00EA4317">
      <w:pPr>
        <w:spacing w:after="0" w:line="360" w:lineRule="auto"/>
        <w:ind w:left="720" w:hanging="720"/>
        <w:rPr>
          <w:rFonts w:ascii="Times New Roman" w:hAnsi="Times New Roman" w:cs="Times New Roman"/>
          <w:color w:val="000000" w:themeColor="text1"/>
          <w:sz w:val="24"/>
          <w:szCs w:val="24"/>
        </w:rPr>
      </w:pPr>
      <w:r w:rsidRPr="00930EC3">
        <w:rPr>
          <w:rFonts w:ascii="Times New Roman" w:hAnsi="Times New Roman" w:cs="Times New Roman"/>
          <w:color w:val="000000" w:themeColor="text1"/>
          <w:sz w:val="24"/>
          <w:szCs w:val="24"/>
        </w:rPr>
        <w:t>Hartley, L. K., Anderson, J. R., &amp; Pedersen, A. (2018). Process in the Community, Detain Offshore, or ‘Turn Back the Boats'? Predicting Australian Asylum-seeker Policy Support from False Beliefs, Prejudice, and Political Ideology. Journal of Refugee Studies.</w:t>
      </w:r>
    </w:p>
    <w:p w:rsidR="00CF3807" w:rsidRDefault="00E93FB7" w:rsidP="00EA4317">
      <w:pPr>
        <w:spacing w:after="0" w:line="360" w:lineRule="auto"/>
        <w:ind w:left="720" w:hanging="720"/>
        <w:rPr>
          <w:rFonts w:ascii="Times New Roman" w:hAnsi="Times New Roman" w:cs="Times New Roman"/>
          <w:color w:val="000000" w:themeColor="text1"/>
          <w:sz w:val="24"/>
          <w:szCs w:val="24"/>
        </w:rPr>
      </w:pPr>
      <w:r w:rsidRPr="00CF3807">
        <w:rPr>
          <w:rFonts w:ascii="Times New Roman" w:hAnsi="Times New Roman" w:cs="Times New Roman"/>
          <w:color w:val="000000" w:themeColor="text1"/>
          <w:sz w:val="24"/>
          <w:szCs w:val="24"/>
        </w:rPr>
        <w:t>Hosein, A. O., (2018). Racial Profiling and a Reasonable Sense of Inferior Political Status. Journal of Political Philosophy, 26(3), e1-e20.</w:t>
      </w:r>
    </w:p>
    <w:p w:rsidR="007871E1" w:rsidRDefault="00E93FB7" w:rsidP="00EA4317">
      <w:pPr>
        <w:spacing w:after="0" w:line="360" w:lineRule="auto"/>
        <w:ind w:left="720" w:hanging="720"/>
        <w:rPr>
          <w:rFonts w:ascii="Times New Roman" w:hAnsi="Times New Roman" w:cs="Times New Roman"/>
          <w:color w:val="000000" w:themeColor="text1"/>
          <w:sz w:val="24"/>
          <w:szCs w:val="24"/>
        </w:rPr>
      </w:pPr>
      <w:r w:rsidRPr="007871E1">
        <w:rPr>
          <w:rFonts w:ascii="Times New Roman" w:hAnsi="Times New Roman" w:cs="Times New Roman"/>
          <w:color w:val="000000" w:themeColor="text1"/>
          <w:sz w:val="24"/>
          <w:szCs w:val="24"/>
        </w:rPr>
        <w:t>Laczniak, G. R., &amp; Murphy, P. E. (2019). The role of normative marketing ethics. Journal of Business Research, 95, 401-407.</w:t>
      </w:r>
    </w:p>
    <w:p w:rsidR="00232D7C" w:rsidRDefault="00E93FB7" w:rsidP="00EA4317">
      <w:pPr>
        <w:spacing w:after="0" w:line="360" w:lineRule="auto"/>
        <w:ind w:left="720" w:hanging="720"/>
        <w:rPr>
          <w:rFonts w:ascii="Times New Roman" w:hAnsi="Times New Roman" w:cs="Times New Roman"/>
          <w:color w:val="000000" w:themeColor="text1"/>
          <w:sz w:val="24"/>
          <w:szCs w:val="24"/>
        </w:rPr>
      </w:pPr>
      <w:r w:rsidRPr="00232D7C">
        <w:rPr>
          <w:rFonts w:ascii="Times New Roman" w:hAnsi="Times New Roman" w:cs="Times New Roman"/>
          <w:color w:val="000000" w:themeColor="text1"/>
          <w:sz w:val="24"/>
          <w:szCs w:val="24"/>
        </w:rPr>
        <w:t>McCausland, R., McEntyre, E., &amp; Baldry, E. (2018). Institutions of Default and Management: Aboriginal Women with Mental and Cognitive Disability in Prison. In Mental Health in Prisons (pp. 185-210). Palgrave Macmillan, Cham.</w:t>
      </w:r>
    </w:p>
    <w:p w:rsidR="007871E1" w:rsidRDefault="00E93FB7" w:rsidP="00EA4317">
      <w:pPr>
        <w:spacing w:after="0" w:line="360" w:lineRule="auto"/>
        <w:ind w:left="720" w:hanging="720"/>
        <w:rPr>
          <w:rFonts w:ascii="Times New Roman" w:hAnsi="Times New Roman" w:cs="Times New Roman"/>
          <w:color w:val="000000" w:themeColor="text1"/>
          <w:sz w:val="24"/>
          <w:szCs w:val="24"/>
        </w:rPr>
      </w:pPr>
      <w:r w:rsidRPr="007871E1">
        <w:rPr>
          <w:rFonts w:ascii="Times New Roman" w:hAnsi="Times New Roman" w:cs="Times New Roman"/>
          <w:color w:val="000000" w:themeColor="text1"/>
          <w:sz w:val="24"/>
          <w:szCs w:val="24"/>
        </w:rPr>
        <w:t>Scherer, A. G. (2018). Theory assessment and agenda setting in political CSR: A critical theory perspective. International Journal of Management Reviews, 20(2), 387-410.</w:t>
      </w:r>
    </w:p>
    <w:p w:rsidR="00ED40A5" w:rsidRDefault="00E93FB7" w:rsidP="00EA4317">
      <w:pPr>
        <w:spacing w:after="0" w:line="360" w:lineRule="auto"/>
        <w:ind w:left="720" w:hanging="720"/>
        <w:rPr>
          <w:rFonts w:ascii="Times New Roman" w:hAnsi="Times New Roman" w:cs="Times New Roman"/>
          <w:color w:val="000000" w:themeColor="text1"/>
          <w:sz w:val="24"/>
          <w:szCs w:val="24"/>
        </w:rPr>
      </w:pPr>
      <w:r w:rsidRPr="00EA4317">
        <w:rPr>
          <w:rFonts w:ascii="Times New Roman" w:hAnsi="Times New Roman" w:cs="Times New Roman"/>
          <w:color w:val="000000" w:themeColor="text1"/>
          <w:sz w:val="24"/>
          <w:szCs w:val="24"/>
        </w:rPr>
        <w:t>Skelton, A., (2019). Late Utilitarian Moral Theory and Its Development: Sidgwick and Moore.</w:t>
      </w:r>
    </w:p>
    <w:p w:rsidR="0019678B" w:rsidRDefault="00E93FB7" w:rsidP="00EA4317">
      <w:pPr>
        <w:spacing w:after="0" w:line="360" w:lineRule="auto"/>
        <w:ind w:left="720" w:hanging="720"/>
        <w:rPr>
          <w:rFonts w:ascii="Times New Roman" w:hAnsi="Times New Roman" w:cs="Times New Roman"/>
          <w:color w:val="000000" w:themeColor="text1"/>
          <w:sz w:val="24"/>
          <w:szCs w:val="24"/>
        </w:rPr>
      </w:pPr>
      <w:r w:rsidRPr="0019678B">
        <w:rPr>
          <w:rFonts w:ascii="Times New Roman" w:hAnsi="Times New Roman" w:cs="Times New Roman"/>
          <w:color w:val="000000" w:themeColor="text1"/>
          <w:sz w:val="24"/>
          <w:szCs w:val="24"/>
        </w:rPr>
        <w:t>Stewart, H., (2018). Seumas Miller. Institutional Corruption: A Study in Applied Philosophy. Reviewed by Philosophy in Review, 38(4), 151-154.</w:t>
      </w:r>
    </w:p>
    <w:p w:rsidR="00CF3807" w:rsidRDefault="00CF3807" w:rsidP="00EA4317">
      <w:pPr>
        <w:spacing w:after="0" w:line="360" w:lineRule="auto"/>
        <w:ind w:left="720" w:hanging="720"/>
        <w:rPr>
          <w:rFonts w:ascii="Times New Roman" w:hAnsi="Times New Roman" w:cs="Times New Roman"/>
          <w:color w:val="000000" w:themeColor="text1"/>
          <w:sz w:val="24"/>
          <w:szCs w:val="24"/>
        </w:rPr>
      </w:pPr>
    </w:p>
    <w:bookmarkEnd w:id="0"/>
    <w:p w:rsidR="00EA4317" w:rsidRPr="00982AE8" w:rsidRDefault="00EA4317" w:rsidP="00ED40A5">
      <w:pPr>
        <w:spacing w:after="0" w:line="360" w:lineRule="auto"/>
        <w:rPr>
          <w:rFonts w:ascii="Times New Roman" w:hAnsi="Times New Roman" w:cs="Times New Roman"/>
          <w:color w:val="000000" w:themeColor="text1"/>
          <w:sz w:val="24"/>
          <w:szCs w:val="24"/>
        </w:rPr>
      </w:pPr>
    </w:p>
    <w:sectPr w:rsidR="00EA4317" w:rsidRPr="00982AE8" w:rsidSect="00B32343">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80E" w:rsidRDefault="0047780E">
      <w:pPr>
        <w:spacing w:after="0" w:line="240" w:lineRule="auto"/>
      </w:pPr>
      <w:r>
        <w:separator/>
      </w:r>
    </w:p>
  </w:endnote>
  <w:endnote w:type="continuationSeparator" w:id="0">
    <w:p w:rsidR="0047780E" w:rsidRDefault="00477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AD5" w:rsidRDefault="009A0A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AD5" w:rsidRDefault="009A0A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AD5" w:rsidRDefault="009A0A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80E" w:rsidRDefault="0047780E">
      <w:pPr>
        <w:spacing w:after="0" w:line="240" w:lineRule="auto"/>
      </w:pPr>
      <w:r>
        <w:separator/>
      </w:r>
    </w:p>
  </w:footnote>
  <w:footnote w:type="continuationSeparator" w:id="0">
    <w:p w:rsidR="0047780E" w:rsidRDefault="004778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AD5" w:rsidRDefault="009A0A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2030756178"/>
      <w:docPartObj>
        <w:docPartGallery w:val="Page Numbers (Top of Page)"/>
        <w:docPartUnique/>
      </w:docPartObj>
    </w:sdtPr>
    <w:sdtEndPr>
      <w:rPr>
        <w:noProof/>
      </w:rPr>
    </w:sdtEndPr>
    <w:sdtContent>
      <w:p w:rsidR="006B53FC" w:rsidRPr="00097679" w:rsidRDefault="00E93FB7" w:rsidP="004B0E81">
        <w:pPr>
          <w:pStyle w:val="NoSpacing"/>
          <w:spacing w:line="480" w:lineRule="auto"/>
          <w:contextualSpacing/>
          <w:rPr>
            <w:rFonts w:ascii="Times New Roman" w:hAnsi="Times New Roman"/>
            <w:sz w:val="24"/>
            <w:szCs w:val="24"/>
          </w:rPr>
        </w:pPr>
        <w:r w:rsidRPr="00BB7DB5">
          <w:rPr>
            <w:rFonts w:ascii="Times New Roman" w:hAnsi="Times New Roman"/>
            <w:sz w:val="24"/>
            <w:szCs w:val="24"/>
          </w:rPr>
          <w:t>PROFESSIONAL ETHICS AND CONDUCT</w:t>
        </w:r>
        <w:r>
          <w:rPr>
            <w:rFonts w:ascii="Times New Roman" w:hAnsi="Times New Roman"/>
            <w:sz w:val="24"/>
            <w:szCs w:val="24"/>
          </w:rPr>
          <w:t xml:space="preserve">                                                                              </w:t>
        </w:r>
        <w:r w:rsidRPr="00097679">
          <w:rPr>
            <w:rFonts w:ascii="Times New Roman" w:hAnsi="Times New Roman"/>
            <w:sz w:val="24"/>
            <w:szCs w:val="24"/>
          </w:rPr>
          <w:t xml:space="preserve"> </w:t>
        </w:r>
        <w:r w:rsidRPr="00097679">
          <w:rPr>
            <w:rFonts w:ascii="Times New Roman" w:hAnsi="Times New Roman"/>
            <w:sz w:val="24"/>
            <w:szCs w:val="24"/>
          </w:rPr>
          <w:fldChar w:fldCharType="begin"/>
        </w:r>
        <w:r w:rsidRPr="00097679">
          <w:rPr>
            <w:rFonts w:ascii="Times New Roman" w:hAnsi="Times New Roman"/>
            <w:sz w:val="24"/>
            <w:szCs w:val="24"/>
          </w:rPr>
          <w:instrText xml:space="preserve"> PAGE   \* MERGEFORMAT </w:instrText>
        </w:r>
        <w:r w:rsidRPr="00097679">
          <w:rPr>
            <w:rFonts w:ascii="Times New Roman" w:hAnsi="Times New Roman"/>
            <w:sz w:val="24"/>
            <w:szCs w:val="24"/>
          </w:rPr>
          <w:fldChar w:fldCharType="separate"/>
        </w:r>
        <w:r w:rsidR="009A0AD5">
          <w:rPr>
            <w:rFonts w:ascii="Times New Roman" w:hAnsi="Times New Roman"/>
            <w:noProof/>
            <w:sz w:val="24"/>
            <w:szCs w:val="24"/>
          </w:rPr>
          <w:t>8</w:t>
        </w:r>
        <w:r w:rsidRPr="00097679">
          <w:rPr>
            <w:rFonts w:ascii="Times New Roman" w:hAnsi="Times New Roman"/>
            <w:noProof/>
            <w:sz w:val="24"/>
            <w:szCs w:val="24"/>
          </w:rPr>
          <w:fldChar w:fldCharType="end"/>
        </w:r>
      </w:p>
    </w:sdtContent>
  </w:sdt>
  <w:p w:rsidR="006B53FC" w:rsidRPr="00097679" w:rsidRDefault="006B53FC" w:rsidP="00097679">
    <w:pPr>
      <w:spacing w:after="0"/>
      <w:contextualSpacing/>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3FC" w:rsidRPr="00097679" w:rsidRDefault="00E93FB7" w:rsidP="004B0E81">
    <w:pPr>
      <w:pStyle w:val="NoSpacing"/>
      <w:spacing w:line="480" w:lineRule="auto"/>
      <w:contextualSpacing/>
      <w:rPr>
        <w:rFonts w:ascii="Times New Roman" w:hAnsi="Times New Roman"/>
        <w:sz w:val="24"/>
        <w:szCs w:val="24"/>
      </w:rPr>
    </w:pPr>
    <w:r w:rsidRPr="00097679">
      <w:rPr>
        <w:rFonts w:ascii="Times New Roman" w:hAnsi="Times New Roman"/>
        <w:sz w:val="24"/>
        <w:szCs w:val="24"/>
      </w:rPr>
      <w:t xml:space="preserve">Running head: </w:t>
    </w:r>
    <w:r w:rsidRPr="00BB7DB5">
      <w:rPr>
        <w:rFonts w:ascii="Times New Roman" w:hAnsi="Times New Roman"/>
        <w:sz w:val="24"/>
        <w:szCs w:val="24"/>
      </w:rPr>
      <w:t>PROFESSIONAL ETHICS AND CONDUCT</w:t>
    </w:r>
    <w:r>
      <w:rPr>
        <w:rFonts w:ascii="Times New Roman" w:hAnsi="Times New Roman"/>
        <w:sz w:val="24"/>
        <w:szCs w:val="24"/>
      </w:rPr>
      <w:t xml:space="preserve">                                                      </w:t>
    </w:r>
    <w:r w:rsidRPr="00097679">
      <w:rPr>
        <w:rFonts w:ascii="Times New Roman" w:hAnsi="Times New Roman"/>
        <w:sz w:val="24"/>
        <w:szCs w:val="24"/>
      </w:rPr>
      <w:t xml:space="preserve"> </w:t>
    </w:r>
    <w:sdt>
      <w:sdtPr>
        <w:rPr>
          <w:rFonts w:ascii="Times New Roman" w:hAnsi="Times New Roman"/>
          <w:sz w:val="24"/>
          <w:szCs w:val="24"/>
        </w:rPr>
        <w:id w:val="2003775864"/>
        <w:docPartObj>
          <w:docPartGallery w:val="Page Numbers (Top of Page)"/>
          <w:docPartUnique/>
        </w:docPartObj>
      </w:sdtPr>
      <w:sdtEndPr>
        <w:rPr>
          <w:noProof/>
        </w:rPr>
      </w:sdtEndPr>
      <w:sdtContent>
        <w:r w:rsidRPr="00097679">
          <w:rPr>
            <w:rFonts w:ascii="Times New Roman" w:hAnsi="Times New Roman"/>
            <w:sz w:val="24"/>
            <w:szCs w:val="24"/>
          </w:rPr>
          <w:fldChar w:fldCharType="begin"/>
        </w:r>
        <w:r w:rsidRPr="00097679">
          <w:rPr>
            <w:rFonts w:ascii="Times New Roman" w:hAnsi="Times New Roman"/>
            <w:sz w:val="24"/>
            <w:szCs w:val="24"/>
          </w:rPr>
          <w:instrText xml:space="preserve"> PAGE   \* MERGEFORMAT </w:instrText>
        </w:r>
        <w:r w:rsidRPr="00097679">
          <w:rPr>
            <w:rFonts w:ascii="Times New Roman" w:hAnsi="Times New Roman"/>
            <w:sz w:val="24"/>
            <w:szCs w:val="24"/>
          </w:rPr>
          <w:fldChar w:fldCharType="separate"/>
        </w:r>
        <w:r w:rsidR="009A0AD5">
          <w:rPr>
            <w:rFonts w:ascii="Times New Roman" w:hAnsi="Times New Roman"/>
            <w:noProof/>
            <w:sz w:val="24"/>
            <w:szCs w:val="24"/>
          </w:rPr>
          <w:t>1</w:t>
        </w:r>
        <w:r w:rsidRPr="00097679">
          <w:rPr>
            <w:rFonts w:ascii="Times New Roman" w:hAnsi="Times New Roman"/>
            <w:noProof/>
            <w:sz w:val="24"/>
            <w:szCs w:val="24"/>
          </w:rPr>
          <w:fldChar w:fldCharType="end"/>
        </w:r>
      </w:sdtContent>
    </w:sdt>
  </w:p>
  <w:p w:rsidR="006B53FC" w:rsidRPr="00097679" w:rsidRDefault="006B53F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WW8Num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1C17236"/>
    <w:multiLevelType w:val="hybridMultilevel"/>
    <w:tmpl w:val="3B524BF8"/>
    <w:lvl w:ilvl="0" w:tplc="7C8C72C0">
      <w:start w:val="1"/>
      <w:numFmt w:val="bullet"/>
      <w:lvlText w:val=""/>
      <w:lvlJc w:val="left"/>
      <w:pPr>
        <w:ind w:left="720" w:hanging="360"/>
      </w:pPr>
      <w:rPr>
        <w:rFonts w:ascii="Wingdings" w:hAnsi="Wingdings" w:hint="default"/>
      </w:rPr>
    </w:lvl>
    <w:lvl w:ilvl="1" w:tplc="90906AE8" w:tentative="1">
      <w:start w:val="1"/>
      <w:numFmt w:val="bullet"/>
      <w:lvlText w:val="o"/>
      <w:lvlJc w:val="left"/>
      <w:pPr>
        <w:ind w:left="1440" w:hanging="360"/>
      </w:pPr>
      <w:rPr>
        <w:rFonts w:ascii="Courier New" w:hAnsi="Courier New" w:cs="Courier New" w:hint="default"/>
      </w:rPr>
    </w:lvl>
    <w:lvl w:ilvl="2" w:tplc="B8A8842E" w:tentative="1">
      <w:start w:val="1"/>
      <w:numFmt w:val="bullet"/>
      <w:lvlText w:val=""/>
      <w:lvlJc w:val="left"/>
      <w:pPr>
        <w:ind w:left="2160" w:hanging="360"/>
      </w:pPr>
      <w:rPr>
        <w:rFonts w:ascii="Wingdings" w:hAnsi="Wingdings" w:hint="default"/>
      </w:rPr>
    </w:lvl>
    <w:lvl w:ilvl="3" w:tplc="41E2ED40" w:tentative="1">
      <w:start w:val="1"/>
      <w:numFmt w:val="bullet"/>
      <w:lvlText w:val=""/>
      <w:lvlJc w:val="left"/>
      <w:pPr>
        <w:ind w:left="2880" w:hanging="360"/>
      </w:pPr>
      <w:rPr>
        <w:rFonts w:ascii="Symbol" w:hAnsi="Symbol" w:hint="default"/>
      </w:rPr>
    </w:lvl>
    <w:lvl w:ilvl="4" w:tplc="2DBE5EF4" w:tentative="1">
      <w:start w:val="1"/>
      <w:numFmt w:val="bullet"/>
      <w:lvlText w:val="o"/>
      <w:lvlJc w:val="left"/>
      <w:pPr>
        <w:ind w:left="3600" w:hanging="360"/>
      </w:pPr>
      <w:rPr>
        <w:rFonts w:ascii="Courier New" w:hAnsi="Courier New" w:cs="Courier New" w:hint="default"/>
      </w:rPr>
    </w:lvl>
    <w:lvl w:ilvl="5" w:tplc="2768104A" w:tentative="1">
      <w:start w:val="1"/>
      <w:numFmt w:val="bullet"/>
      <w:lvlText w:val=""/>
      <w:lvlJc w:val="left"/>
      <w:pPr>
        <w:ind w:left="4320" w:hanging="360"/>
      </w:pPr>
      <w:rPr>
        <w:rFonts w:ascii="Wingdings" w:hAnsi="Wingdings" w:hint="default"/>
      </w:rPr>
    </w:lvl>
    <w:lvl w:ilvl="6" w:tplc="635E70B8" w:tentative="1">
      <w:start w:val="1"/>
      <w:numFmt w:val="bullet"/>
      <w:lvlText w:val=""/>
      <w:lvlJc w:val="left"/>
      <w:pPr>
        <w:ind w:left="5040" w:hanging="360"/>
      </w:pPr>
      <w:rPr>
        <w:rFonts w:ascii="Symbol" w:hAnsi="Symbol" w:hint="default"/>
      </w:rPr>
    </w:lvl>
    <w:lvl w:ilvl="7" w:tplc="D6C60FFC" w:tentative="1">
      <w:start w:val="1"/>
      <w:numFmt w:val="bullet"/>
      <w:lvlText w:val="o"/>
      <w:lvlJc w:val="left"/>
      <w:pPr>
        <w:ind w:left="5760" w:hanging="360"/>
      </w:pPr>
      <w:rPr>
        <w:rFonts w:ascii="Courier New" w:hAnsi="Courier New" w:cs="Courier New" w:hint="default"/>
      </w:rPr>
    </w:lvl>
    <w:lvl w:ilvl="8" w:tplc="A762CC74" w:tentative="1">
      <w:start w:val="1"/>
      <w:numFmt w:val="bullet"/>
      <w:lvlText w:val=""/>
      <w:lvlJc w:val="left"/>
      <w:pPr>
        <w:ind w:left="6480" w:hanging="360"/>
      </w:pPr>
      <w:rPr>
        <w:rFonts w:ascii="Wingdings" w:hAnsi="Wingdings" w:hint="default"/>
      </w:rPr>
    </w:lvl>
  </w:abstractNum>
  <w:abstractNum w:abstractNumId="2">
    <w:nsid w:val="06760619"/>
    <w:multiLevelType w:val="hybridMultilevel"/>
    <w:tmpl w:val="2EE0CEE2"/>
    <w:lvl w:ilvl="0" w:tplc="20188600">
      <w:start w:val="1"/>
      <w:numFmt w:val="bullet"/>
      <w:lvlText w:val=""/>
      <w:lvlJc w:val="left"/>
      <w:pPr>
        <w:tabs>
          <w:tab w:val="num" w:pos="720"/>
        </w:tabs>
        <w:ind w:left="720" w:hanging="360"/>
      </w:pPr>
      <w:rPr>
        <w:rFonts w:ascii="Wingdings 3" w:hAnsi="Wingdings 3" w:hint="default"/>
      </w:rPr>
    </w:lvl>
    <w:lvl w:ilvl="1" w:tplc="2FF2AA0E" w:tentative="1">
      <w:start w:val="1"/>
      <w:numFmt w:val="bullet"/>
      <w:lvlText w:val=""/>
      <w:lvlJc w:val="left"/>
      <w:pPr>
        <w:tabs>
          <w:tab w:val="num" w:pos="1440"/>
        </w:tabs>
        <w:ind w:left="1440" w:hanging="360"/>
      </w:pPr>
      <w:rPr>
        <w:rFonts w:ascii="Wingdings 3" w:hAnsi="Wingdings 3" w:hint="default"/>
      </w:rPr>
    </w:lvl>
    <w:lvl w:ilvl="2" w:tplc="6742F0A0" w:tentative="1">
      <w:start w:val="1"/>
      <w:numFmt w:val="bullet"/>
      <w:lvlText w:val=""/>
      <w:lvlJc w:val="left"/>
      <w:pPr>
        <w:tabs>
          <w:tab w:val="num" w:pos="2160"/>
        </w:tabs>
        <w:ind w:left="2160" w:hanging="360"/>
      </w:pPr>
      <w:rPr>
        <w:rFonts w:ascii="Wingdings 3" w:hAnsi="Wingdings 3" w:hint="default"/>
      </w:rPr>
    </w:lvl>
    <w:lvl w:ilvl="3" w:tplc="E8A0EAC0" w:tentative="1">
      <w:start w:val="1"/>
      <w:numFmt w:val="bullet"/>
      <w:lvlText w:val=""/>
      <w:lvlJc w:val="left"/>
      <w:pPr>
        <w:tabs>
          <w:tab w:val="num" w:pos="2880"/>
        </w:tabs>
        <w:ind w:left="2880" w:hanging="360"/>
      </w:pPr>
      <w:rPr>
        <w:rFonts w:ascii="Wingdings 3" w:hAnsi="Wingdings 3" w:hint="default"/>
      </w:rPr>
    </w:lvl>
    <w:lvl w:ilvl="4" w:tplc="71AEADEE" w:tentative="1">
      <w:start w:val="1"/>
      <w:numFmt w:val="bullet"/>
      <w:lvlText w:val=""/>
      <w:lvlJc w:val="left"/>
      <w:pPr>
        <w:tabs>
          <w:tab w:val="num" w:pos="3600"/>
        </w:tabs>
        <w:ind w:left="3600" w:hanging="360"/>
      </w:pPr>
      <w:rPr>
        <w:rFonts w:ascii="Wingdings 3" w:hAnsi="Wingdings 3" w:hint="default"/>
      </w:rPr>
    </w:lvl>
    <w:lvl w:ilvl="5" w:tplc="0902DDEE" w:tentative="1">
      <w:start w:val="1"/>
      <w:numFmt w:val="bullet"/>
      <w:lvlText w:val=""/>
      <w:lvlJc w:val="left"/>
      <w:pPr>
        <w:tabs>
          <w:tab w:val="num" w:pos="4320"/>
        </w:tabs>
        <w:ind w:left="4320" w:hanging="360"/>
      </w:pPr>
      <w:rPr>
        <w:rFonts w:ascii="Wingdings 3" w:hAnsi="Wingdings 3" w:hint="default"/>
      </w:rPr>
    </w:lvl>
    <w:lvl w:ilvl="6" w:tplc="A3DCC684" w:tentative="1">
      <w:start w:val="1"/>
      <w:numFmt w:val="bullet"/>
      <w:lvlText w:val=""/>
      <w:lvlJc w:val="left"/>
      <w:pPr>
        <w:tabs>
          <w:tab w:val="num" w:pos="5040"/>
        </w:tabs>
        <w:ind w:left="5040" w:hanging="360"/>
      </w:pPr>
      <w:rPr>
        <w:rFonts w:ascii="Wingdings 3" w:hAnsi="Wingdings 3" w:hint="default"/>
      </w:rPr>
    </w:lvl>
    <w:lvl w:ilvl="7" w:tplc="64081A78" w:tentative="1">
      <w:start w:val="1"/>
      <w:numFmt w:val="bullet"/>
      <w:lvlText w:val=""/>
      <w:lvlJc w:val="left"/>
      <w:pPr>
        <w:tabs>
          <w:tab w:val="num" w:pos="5760"/>
        </w:tabs>
        <w:ind w:left="5760" w:hanging="360"/>
      </w:pPr>
      <w:rPr>
        <w:rFonts w:ascii="Wingdings 3" w:hAnsi="Wingdings 3" w:hint="default"/>
      </w:rPr>
    </w:lvl>
    <w:lvl w:ilvl="8" w:tplc="F258C408" w:tentative="1">
      <w:start w:val="1"/>
      <w:numFmt w:val="bullet"/>
      <w:lvlText w:val=""/>
      <w:lvlJc w:val="left"/>
      <w:pPr>
        <w:tabs>
          <w:tab w:val="num" w:pos="6480"/>
        </w:tabs>
        <w:ind w:left="6480" w:hanging="360"/>
      </w:pPr>
      <w:rPr>
        <w:rFonts w:ascii="Wingdings 3" w:hAnsi="Wingdings 3" w:hint="default"/>
      </w:rPr>
    </w:lvl>
  </w:abstractNum>
  <w:abstractNum w:abstractNumId="3">
    <w:nsid w:val="085F4ABF"/>
    <w:multiLevelType w:val="hybridMultilevel"/>
    <w:tmpl w:val="8BBA05C8"/>
    <w:lvl w:ilvl="0" w:tplc="4CD4B456">
      <w:start w:val="1"/>
      <w:numFmt w:val="bullet"/>
      <w:lvlText w:val=""/>
      <w:lvlJc w:val="left"/>
      <w:pPr>
        <w:ind w:left="720" w:hanging="360"/>
      </w:pPr>
      <w:rPr>
        <w:rFonts w:ascii="Symbol" w:hAnsi="Symbol" w:hint="default"/>
      </w:rPr>
    </w:lvl>
    <w:lvl w:ilvl="1" w:tplc="EFE0E280" w:tentative="1">
      <w:start w:val="1"/>
      <w:numFmt w:val="bullet"/>
      <w:lvlText w:val="o"/>
      <w:lvlJc w:val="left"/>
      <w:pPr>
        <w:ind w:left="1440" w:hanging="360"/>
      </w:pPr>
      <w:rPr>
        <w:rFonts w:ascii="Courier New" w:hAnsi="Courier New" w:cs="Courier New" w:hint="default"/>
      </w:rPr>
    </w:lvl>
    <w:lvl w:ilvl="2" w:tplc="D6EA7C0A" w:tentative="1">
      <w:start w:val="1"/>
      <w:numFmt w:val="bullet"/>
      <w:lvlText w:val=""/>
      <w:lvlJc w:val="left"/>
      <w:pPr>
        <w:ind w:left="2160" w:hanging="360"/>
      </w:pPr>
      <w:rPr>
        <w:rFonts w:ascii="Wingdings" w:hAnsi="Wingdings" w:hint="default"/>
      </w:rPr>
    </w:lvl>
    <w:lvl w:ilvl="3" w:tplc="24706492" w:tentative="1">
      <w:start w:val="1"/>
      <w:numFmt w:val="bullet"/>
      <w:lvlText w:val=""/>
      <w:lvlJc w:val="left"/>
      <w:pPr>
        <w:ind w:left="2880" w:hanging="360"/>
      </w:pPr>
      <w:rPr>
        <w:rFonts w:ascii="Symbol" w:hAnsi="Symbol" w:hint="default"/>
      </w:rPr>
    </w:lvl>
    <w:lvl w:ilvl="4" w:tplc="95324DEC" w:tentative="1">
      <w:start w:val="1"/>
      <w:numFmt w:val="bullet"/>
      <w:lvlText w:val="o"/>
      <w:lvlJc w:val="left"/>
      <w:pPr>
        <w:ind w:left="3600" w:hanging="360"/>
      </w:pPr>
      <w:rPr>
        <w:rFonts w:ascii="Courier New" w:hAnsi="Courier New" w:cs="Courier New" w:hint="default"/>
      </w:rPr>
    </w:lvl>
    <w:lvl w:ilvl="5" w:tplc="BC12B37E" w:tentative="1">
      <w:start w:val="1"/>
      <w:numFmt w:val="bullet"/>
      <w:lvlText w:val=""/>
      <w:lvlJc w:val="left"/>
      <w:pPr>
        <w:ind w:left="4320" w:hanging="360"/>
      </w:pPr>
      <w:rPr>
        <w:rFonts w:ascii="Wingdings" w:hAnsi="Wingdings" w:hint="default"/>
      </w:rPr>
    </w:lvl>
    <w:lvl w:ilvl="6" w:tplc="6344BAE2" w:tentative="1">
      <w:start w:val="1"/>
      <w:numFmt w:val="bullet"/>
      <w:lvlText w:val=""/>
      <w:lvlJc w:val="left"/>
      <w:pPr>
        <w:ind w:left="5040" w:hanging="360"/>
      </w:pPr>
      <w:rPr>
        <w:rFonts w:ascii="Symbol" w:hAnsi="Symbol" w:hint="default"/>
      </w:rPr>
    </w:lvl>
    <w:lvl w:ilvl="7" w:tplc="1210505C" w:tentative="1">
      <w:start w:val="1"/>
      <w:numFmt w:val="bullet"/>
      <w:lvlText w:val="o"/>
      <w:lvlJc w:val="left"/>
      <w:pPr>
        <w:ind w:left="5760" w:hanging="360"/>
      </w:pPr>
      <w:rPr>
        <w:rFonts w:ascii="Courier New" w:hAnsi="Courier New" w:cs="Courier New" w:hint="default"/>
      </w:rPr>
    </w:lvl>
    <w:lvl w:ilvl="8" w:tplc="3AFE9F84" w:tentative="1">
      <w:start w:val="1"/>
      <w:numFmt w:val="bullet"/>
      <w:lvlText w:val=""/>
      <w:lvlJc w:val="left"/>
      <w:pPr>
        <w:ind w:left="6480" w:hanging="360"/>
      </w:pPr>
      <w:rPr>
        <w:rFonts w:ascii="Wingdings" w:hAnsi="Wingdings" w:hint="default"/>
      </w:rPr>
    </w:lvl>
  </w:abstractNum>
  <w:abstractNum w:abstractNumId="4">
    <w:nsid w:val="119945DC"/>
    <w:multiLevelType w:val="hybridMultilevel"/>
    <w:tmpl w:val="6CA695BC"/>
    <w:lvl w:ilvl="0" w:tplc="01486628">
      <w:start w:val="1"/>
      <w:numFmt w:val="bullet"/>
      <w:lvlText w:val=""/>
      <w:lvlJc w:val="left"/>
      <w:pPr>
        <w:ind w:left="720" w:hanging="360"/>
      </w:pPr>
      <w:rPr>
        <w:rFonts w:ascii="Symbol" w:hAnsi="Symbol" w:hint="default"/>
      </w:rPr>
    </w:lvl>
    <w:lvl w:ilvl="1" w:tplc="A6548124" w:tentative="1">
      <w:start w:val="1"/>
      <w:numFmt w:val="bullet"/>
      <w:lvlText w:val="o"/>
      <w:lvlJc w:val="left"/>
      <w:pPr>
        <w:ind w:left="1440" w:hanging="360"/>
      </w:pPr>
      <w:rPr>
        <w:rFonts w:ascii="Courier New" w:hAnsi="Courier New" w:cs="Courier New" w:hint="default"/>
      </w:rPr>
    </w:lvl>
    <w:lvl w:ilvl="2" w:tplc="BF26CEA2" w:tentative="1">
      <w:start w:val="1"/>
      <w:numFmt w:val="bullet"/>
      <w:lvlText w:val=""/>
      <w:lvlJc w:val="left"/>
      <w:pPr>
        <w:ind w:left="2160" w:hanging="360"/>
      </w:pPr>
      <w:rPr>
        <w:rFonts w:ascii="Wingdings" w:hAnsi="Wingdings" w:hint="default"/>
      </w:rPr>
    </w:lvl>
    <w:lvl w:ilvl="3" w:tplc="A60A629C" w:tentative="1">
      <w:start w:val="1"/>
      <w:numFmt w:val="bullet"/>
      <w:lvlText w:val=""/>
      <w:lvlJc w:val="left"/>
      <w:pPr>
        <w:ind w:left="2880" w:hanging="360"/>
      </w:pPr>
      <w:rPr>
        <w:rFonts w:ascii="Symbol" w:hAnsi="Symbol" w:hint="default"/>
      </w:rPr>
    </w:lvl>
    <w:lvl w:ilvl="4" w:tplc="6220FCCE" w:tentative="1">
      <w:start w:val="1"/>
      <w:numFmt w:val="bullet"/>
      <w:lvlText w:val="o"/>
      <w:lvlJc w:val="left"/>
      <w:pPr>
        <w:ind w:left="3600" w:hanging="360"/>
      </w:pPr>
      <w:rPr>
        <w:rFonts w:ascii="Courier New" w:hAnsi="Courier New" w:cs="Courier New" w:hint="default"/>
      </w:rPr>
    </w:lvl>
    <w:lvl w:ilvl="5" w:tplc="FC5858C6" w:tentative="1">
      <w:start w:val="1"/>
      <w:numFmt w:val="bullet"/>
      <w:lvlText w:val=""/>
      <w:lvlJc w:val="left"/>
      <w:pPr>
        <w:ind w:left="4320" w:hanging="360"/>
      </w:pPr>
      <w:rPr>
        <w:rFonts w:ascii="Wingdings" w:hAnsi="Wingdings" w:hint="default"/>
      </w:rPr>
    </w:lvl>
    <w:lvl w:ilvl="6" w:tplc="1616BF96" w:tentative="1">
      <w:start w:val="1"/>
      <w:numFmt w:val="bullet"/>
      <w:lvlText w:val=""/>
      <w:lvlJc w:val="left"/>
      <w:pPr>
        <w:ind w:left="5040" w:hanging="360"/>
      </w:pPr>
      <w:rPr>
        <w:rFonts w:ascii="Symbol" w:hAnsi="Symbol" w:hint="default"/>
      </w:rPr>
    </w:lvl>
    <w:lvl w:ilvl="7" w:tplc="837C8CDE" w:tentative="1">
      <w:start w:val="1"/>
      <w:numFmt w:val="bullet"/>
      <w:lvlText w:val="o"/>
      <w:lvlJc w:val="left"/>
      <w:pPr>
        <w:ind w:left="5760" w:hanging="360"/>
      </w:pPr>
      <w:rPr>
        <w:rFonts w:ascii="Courier New" w:hAnsi="Courier New" w:cs="Courier New" w:hint="default"/>
      </w:rPr>
    </w:lvl>
    <w:lvl w:ilvl="8" w:tplc="8C3679B6" w:tentative="1">
      <w:start w:val="1"/>
      <w:numFmt w:val="bullet"/>
      <w:lvlText w:val=""/>
      <w:lvlJc w:val="left"/>
      <w:pPr>
        <w:ind w:left="6480" w:hanging="360"/>
      </w:pPr>
      <w:rPr>
        <w:rFonts w:ascii="Wingdings" w:hAnsi="Wingdings" w:hint="default"/>
      </w:rPr>
    </w:lvl>
  </w:abstractNum>
  <w:abstractNum w:abstractNumId="5">
    <w:nsid w:val="14AA7829"/>
    <w:multiLevelType w:val="hybridMultilevel"/>
    <w:tmpl w:val="3692CC40"/>
    <w:lvl w:ilvl="0" w:tplc="079E85EC">
      <w:start w:val="1"/>
      <w:numFmt w:val="bullet"/>
      <w:lvlText w:val=""/>
      <w:lvlJc w:val="left"/>
      <w:pPr>
        <w:ind w:left="720" w:hanging="360"/>
      </w:pPr>
      <w:rPr>
        <w:rFonts w:ascii="Symbol" w:hAnsi="Symbol" w:hint="default"/>
      </w:rPr>
    </w:lvl>
    <w:lvl w:ilvl="1" w:tplc="4234294A" w:tentative="1">
      <w:start w:val="1"/>
      <w:numFmt w:val="bullet"/>
      <w:lvlText w:val="o"/>
      <w:lvlJc w:val="left"/>
      <w:pPr>
        <w:ind w:left="1440" w:hanging="360"/>
      </w:pPr>
      <w:rPr>
        <w:rFonts w:ascii="Courier New" w:hAnsi="Courier New" w:cs="Courier New" w:hint="default"/>
      </w:rPr>
    </w:lvl>
    <w:lvl w:ilvl="2" w:tplc="7AF6B9B0" w:tentative="1">
      <w:start w:val="1"/>
      <w:numFmt w:val="bullet"/>
      <w:lvlText w:val=""/>
      <w:lvlJc w:val="left"/>
      <w:pPr>
        <w:ind w:left="2160" w:hanging="360"/>
      </w:pPr>
      <w:rPr>
        <w:rFonts w:ascii="Wingdings" w:hAnsi="Wingdings" w:hint="default"/>
      </w:rPr>
    </w:lvl>
    <w:lvl w:ilvl="3" w:tplc="4D260D84" w:tentative="1">
      <w:start w:val="1"/>
      <w:numFmt w:val="bullet"/>
      <w:lvlText w:val=""/>
      <w:lvlJc w:val="left"/>
      <w:pPr>
        <w:ind w:left="2880" w:hanging="360"/>
      </w:pPr>
      <w:rPr>
        <w:rFonts w:ascii="Symbol" w:hAnsi="Symbol" w:hint="default"/>
      </w:rPr>
    </w:lvl>
    <w:lvl w:ilvl="4" w:tplc="C1485C82" w:tentative="1">
      <w:start w:val="1"/>
      <w:numFmt w:val="bullet"/>
      <w:lvlText w:val="o"/>
      <w:lvlJc w:val="left"/>
      <w:pPr>
        <w:ind w:left="3600" w:hanging="360"/>
      </w:pPr>
      <w:rPr>
        <w:rFonts w:ascii="Courier New" w:hAnsi="Courier New" w:cs="Courier New" w:hint="default"/>
      </w:rPr>
    </w:lvl>
    <w:lvl w:ilvl="5" w:tplc="5F76BBBE" w:tentative="1">
      <w:start w:val="1"/>
      <w:numFmt w:val="bullet"/>
      <w:lvlText w:val=""/>
      <w:lvlJc w:val="left"/>
      <w:pPr>
        <w:ind w:left="4320" w:hanging="360"/>
      </w:pPr>
      <w:rPr>
        <w:rFonts w:ascii="Wingdings" w:hAnsi="Wingdings" w:hint="default"/>
      </w:rPr>
    </w:lvl>
    <w:lvl w:ilvl="6" w:tplc="E54E8D7C" w:tentative="1">
      <w:start w:val="1"/>
      <w:numFmt w:val="bullet"/>
      <w:lvlText w:val=""/>
      <w:lvlJc w:val="left"/>
      <w:pPr>
        <w:ind w:left="5040" w:hanging="360"/>
      </w:pPr>
      <w:rPr>
        <w:rFonts w:ascii="Symbol" w:hAnsi="Symbol" w:hint="default"/>
      </w:rPr>
    </w:lvl>
    <w:lvl w:ilvl="7" w:tplc="4A446554" w:tentative="1">
      <w:start w:val="1"/>
      <w:numFmt w:val="bullet"/>
      <w:lvlText w:val="o"/>
      <w:lvlJc w:val="left"/>
      <w:pPr>
        <w:ind w:left="5760" w:hanging="360"/>
      </w:pPr>
      <w:rPr>
        <w:rFonts w:ascii="Courier New" w:hAnsi="Courier New" w:cs="Courier New" w:hint="default"/>
      </w:rPr>
    </w:lvl>
    <w:lvl w:ilvl="8" w:tplc="D6D8CEFA" w:tentative="1">
      <w:start w:val="1"/>
      <w:numFmt w:val="bullet"/>
      <w:lvlText w:val=""/>
      <w:lvlJc w:val="left"/>
      <w:pPr>
        <w:ind w:left="6480" w:hanging="360"/>
      </w:pPr>
      <w:rPr>
        <w:rFonts w:ascii="Wingdings" w:hAnsi="Wingdings" w:hint="default"/>
      </w:rPr>
    </w:lvl>
  </w:abstractNum>
  <w:abstractNum w:abstractNumId="6">
    <w:nsid w:val="15FD3F67"/>
    <w:multiLevelType w:val="hybridMultilevel"/>
    <w:tmpl w:val="372E6B02"/>
    <w:lvl w:ilvl="0" w:tplc="2BBEA450">
      <w:start w:val="1"/>
      <w:numFmt w:val="decimal"/>
      <w:lvlText w:val="%1."/>
      <w:lvlJc w:val="left"/>
      <w:pPr>
        <w:ind w:left="720" w:hanging="360"/>
      </w:pPr>
      <w:rPr>
        <w:rFonts w:hint="default"/>
      </w:rPr>
    </w:lvl>
    <w:lvl w:ilvl="1" w:tplc="1CCE5492" w:tentative="1">
      <w:start w:val="1"/>
      <w:numFmt w:val="lowerLetter"/>
      <w:lvlText w:val="%2."/>
      <w:lvlJc w:val="left"/>
      <w:pPr>
        <w:ind w:left="1440" w:hanging="360"/>
      </w:pPr>
    </w:lvl>
    <w:lvl w:ilvl="2" w:tplc="F6141140" w:tentative="1">
      <w:start w:val="1"/>
      <w:numFmt w:val="lowerRoman"/>
      <w:lvlText w:val="%3."/>
      <w:lvlJc w:val="right"/>
      <w:pPr>
        <w:ind w:left="2160" w:hanging="180"/>
      </w:pPr>
    </w:lvl>
    <w:lvl w:ilvl="3" w:tplc="12F21EAA" w:tentative="1">
      <w:start w:val="1"/>
      <w:numFmt w:val="decimal"/>
      <w:lvlText w:val="%4."/>
      <w:lvlJc w:val="left"/>
      <w:pPr>
        <w:ind w:left="2880" w:hanging="360"/>
      </w:pPr>
    </w:lvl>
    <w:lvl w:ilvl="4" w:tplc="AF2EFE38" w:tentative="1">
      <w:start w:val="1"/>
      <w:numFmt w:val="lowerLetter"/>
      <w:lvlText w:val="%5."/>
      <w:lvlJc w:val="left"/>
      <w:pPr>
        <w:ind w:left="3600" w:hanging="360"/>
      </w:pPr>
    </w:lvl>
    <w:lvl w:ilvl="5" w:tplc="48426544" w:tentative="1">
      <w:start w:val="1"/>
      <w:numFmt w:val="lowerRoman"/>
      <w:lvlText w:val="%6."/>
      <w:lvlJc w:val="right"/>
      <w:pPr>
        <w:ind w:left="4320" w:hanging="180"/>
      </w:pPr>
    </w:lvl>
    <w:lvl w:ilvl="6" w:tplc="680864CE" w:tentative="1">
      <w:start w:val="1"/>
      <w:numFmt w:val="decimal"/>
      <w:lvlText w:val="%7."/>
      <w:lvlJc w:val="left"/>
      <w:pPr>
        <w:ind w:left="5040" w:hanging="360"/>
      </w:pPr>
    </w:lvl>
    <w:lvl w:ilvl="7" w:tplc="952E76C6" w:tentative="1">
      <w:start w:val="1"/>
      <w:numFmt w:val="lowerLetter"/>
      <w:lvlText w:val="%8."/>
      <w:lvlJc w:val="left"/>
      <w:pPr>
        <w:ind w:left="5760" w:hanging="360"/>
      </w:pPr>
    </w:lvl>
    <w:lvl w:ilvl="8" w:tplc="146A9FF4" w:tentative="1">
      <w:start w:val="1"/>
      <w:numFmt w:val="lowerRoman"/>
      <w:lvlText w:val="%9."/>
      <w:lvlJc w:val="right"/>
      <w:pPr>
        <w:ind w:left="6480" w:hanging="180"/>
      </w:pPr>
    </w:lvl>
  </w:abstractNum>
  <w:abstractNum w:abstractNumId="7">
    <w:nsid w:val="21BF5379"/>
    <w:multiLevelType w:val="hybridMultilevel"/>
    <w:tmpl w:val="356CC792"/>
    <w:lvl w:ilvl="0" w:tplc="E9C4C74E">
      <w:start w:val="1"/>
      <w:numFmt w:val="bullet"/>
      <w:lvlText w:val=""/>
      <w:lvlJc w:val="left"/>
      <w:pPr>
        <w:ind w:left="720" w:hanging="360"/>
      </w:pPr>
      <w:rPr>
        <w:rFonts w:ascii="Symbol" w:hAnsi="Symbol" w:hint="default"/>
      </w:rPr>
    </w:lvl>
    <w:lvl w:ilvl="1" w:tplc="96C48226" w:tentative="1">
      <w:start w:val="1"/>
      <w:numFmt w:val="bullet"/>
      <w:lvlText w:val="o"/>
      <w:lvlJc w:val="left"/>
      <w:pPr>
        <w:ind w:left="1440" w:hanging="360"/>
      </w:pPr>
      <w:rPr>
        <w:rFonts w:ascii="Courier New" w:hAnsi="Courier New" w:cs="Courier New" w:hint="default"/>
      </w:rPr>
    </w:lvl>
    <w:lvl w:ilvl="2" w:tplc="6B8EB5A2" w:tentative="1">
      <w:start w:val="1"/>
      <w:numFmt w:val="bullet"/>
      <w:lvlText w:val=""/>
      <w:lvlJc w:val="left"/>
      <w:pPr>
        <w:ind w:left="2160" w:hanging="360"/>
      </w:pPr>
      <w:rPr>
        <w:rFonts w:ascii="Wingdings" w:hAnsi="Wingdings" w:hint="default"/>
      </w:rPr>
    </w:lvl>
    <w:lvl w:ilvl="3" w:tplc="A9AA69DE" w:tentative="1">
      <w:start w:val="1"/>
      <w:numFmt w:val="bullet"/>
      <w:lvlText w:val=""/>
      <w:lvlJc w:val="left"/>
      <w:pPr>
        <w:ind w:left="2880" w:hanging="360"/>
      </w:pPr>
      <w:rPr>
        <w:rFonts w:ascii="Symbol" w:hAnsi="Symbol" w:hint="default"/>
      </w:rPr>
    </w:lvl>
    <w:lvl w:ilvl="4" w:tplc="E506C9E4" w:tentative="1">
      <w:start w:val="1"/>
      <w:numFmt w:val="bullet"/>
      <w:lvlText w:val="o"/>
      <w:lvlJc w:val="left"/>
      <w:pPr>
        <w:ind w:left="3600" w:hanging="360"/>
      </w:pPr>
      <w:rPr>
        <w:rFonts w:ascii="Courier New" w:hAnsi="Courier New" w:cs="Courier New" w:hint="default"/>
      </w:rPr>
    </w:lvl>
    <w:lvl w:ilvl="5" w:tplc="E536CB60" w:tentative="1">
      <w:start w:val="1"/>
      <w:numFmt w:val="bullet"/>
      <w:lvlText w:val=""/>
      <w:lvlJc w:val="left"/>
      <w:pPr>
        <w:ind w:left="4320" w:hanging="360"/>
      </w:pPr>
      <w:rPr>
        <w:rFonts w:ascii="Wingdings" w:hAnsi="Wingdings" w:hint="default"/>
      </w:rPr>
    </w:lvl>
    <w:lvl w:ilvl="6" w:tplc="A2982B3C" w:tentative="1">
      <w:start w:val="1"/>
      <w:numFmt w:val="bullet"/>
      <w:lvlText w:val=""/>
      <w:lvlJc w:val="left"/>
      <w:pPr>
        <w:ind w:left="5040" w:hanging="360"/>
      </w:pPr>
      <w:rPr>
        <w:rFonts w:ascii="Symbol" w:hAnsi="Symbol" w:hint="default"/>
      </w:rPr>
    </w:lvl>
    <w:lvl w:ilvl="7" w:tplc="E59AE68C" w:tentative="1">
      <w:start w:val="1"/>
      <w:numFmt w:val="bullet"/>
      <w:lvlText w:val="o"/>
      <w:lvlJc w:val="left"/>
      <w:pPr>
        <w:ind w:left="5760" w:hanging="360"/>
      </w:pPr>
      <w:rPr>
        <w:rFonts w:ascii="Courier New" w:hAnsi="Courier New" w:cs="Courier New" w:hint="default"/>
      </w:rPr>
    </w:lvl>
    <w:lvl w:ilvl="8" w:tplc="2B44211C" w:tentative="1">
      <w:start w:val="1"/>
      <w:numFmt w:val="bullet"/>
      <w:lvlText w:val=""/>
      <w:lvlJc w:val="left"/>
      <w:pPr>
        <w:ind w:left="6480" w:hanging="360"/>
      </w:pPr>
      <w:rPr>
        <w:rFonts w:ascii="Wingdings" w:hAnsi="Wingdings" w:hint="default"/>
      </w:rPr>
    </w:lvl>
  </w:abstractNum>
  <w:abstractNum w:abstractNumId="8">
    <w:nsid w:val="31890134"/>
    <w:multiLevelType w:val="hybridMultilevel"/>
    <w:tmpl w:val="8364F7A2"/>
    <w:lvl w:ilvl="0" w:tplc="2B30529C">
      <w:start w:val="1"/>
      <w:numFmt w:val="bullet"/>
      <w:lvlText w:val=""/>
      <w:lvlJc w:val="left"/>
      <w:pPr>
        <w:ind w:left="720" w:hanging="360"/>
      </w:pPr>
      <w:rPr>
        <w:rFonts w:ascii="Symbol" w:hAnsi="Symbol" w:hint="default"/>
      </w:rPr>
    </w:lvl>
    <w:lvl w:ilvl="1" w:tplc="92D22934" w:tentative="1">
      <w:start w:val="1"/>
      <w:numFmt w:val="bullet"/>
      <w:lvlText w:val="o"/>
      <w:lvlJc w:val="left"/>
      <w:pPr>
        <w:ind w:left="1440" w:hanging="360"/>
      </w:pPr>
      <w:rPr>
        <w:rFonts w:ascii="Courier New" w:hAnsi="Courier New" w:cs="Courier New" w:hint="default"/>
      </w:rPr>
    </w:lvl>
    <w:lvl w:ilvl="2" w:tplc="30B850AE" w:tentative="1">
      <w:start w:val="1"/>
      <w:numFmt w:val="bullet"/>
      <w:lvlText w:val=""/>
      <w:lvlJc w:val="left"/>
      <w:pPr>
        <w:ind w:left="2160" w:hanging="360"/>
      </w:pPr>
      <w:rPr>
        <w:rFonts w:ascii="Wingdings" w:hAnsi="Wingdings" w:hint="default"/>
      </w:rPr>
    </w:lvl>
    <w:lvl w:ilvl="3" w:tplc="BDB43ABE" w:tentative="1">
      <w:start w:val="1"/>
      <w:numFmt w:val="bullet"/>
      <w:lvlText w:val=""/>
      <w:lvlJc w:val="left"/>
      <w:pPr>
        <w:ind w:left="2880" w:hanging="360"/>
      </w:pPr>
      <w:rPr>
        <w:rFonts w:ascii="Symbol" w:hAnsi="Symbol" w:hint="default"/>
      </w:rPr>
    </w:lvl>
    <w:lvl w:ilvl="4" w:tplc="E68C044E" w:tentative="1">
      <w:start w:val="1"/>
      <w:numFmt w:val="bullet"/>
      <w:lvlText w:val="o"/>
      <w:lvlJc w:val="left"/>
      <w:pPr>
        <w:ind w:left="3600" w:hanging="360"/>
      </w:pPr>
      <w:rPr>
        <w:rFonts w:ascii="Courier New" w:hAnsi="Courier New" w:cs="Courier New" w:hint="default"/>
      </w:rPr>
    </w:lvl>
    <w:lvl w:ilvl="5" w:tplc="79EA8690" w:tentative="1">
      <w:start w:val="1"/>
      <w:numFmt w:val="bullet"/>
      <w:lvlText w:val=""/>
      <w:lvlJc w:val="left"/>
      <w:pPr>
        <w:ind w:left="4320" w:hanging="360"/>
      </w:pPr>
      <w:rPr>
        <w:rFonts w:ascii="Wingdings" w:hAnsi="Wingdings" w:hint="default"/>
      </w:rPr>
    </w:lvl>
    <w:lvl w:ilvl="6" w:tplc="E4067084" w:tentative="1">
      <w:start w:val="1"/>
      <w:numFmt w:val="bullet"/>
      <w:lvlText w:val=""/>
      <w:lvlJc w:val="left"/>
      <w:pPr>
        <w:ind w:left="5040" w:hanging="360"/>
      </w:pPr>
      <w:rPr>
        <w:rFonts w:ascii="Symbol" w:hAnsi="Symbol" w:hint="default"/>
      </w:rPr>
    </w:lvl>
    <w:lvl w:ilvl="7" w:tplc="E7184732" w:tentative="1">
      <w:start w:val="1"/>
      <w:numFmt w:val="bullet"/>
      <w:lvlText w:val="o"/>
      <w:lvlJc w:val="left"/>
      <w:pPr>
        <w:ind w:left="5760" w:hanging="360"/>
      </w:pPr>
      <w:rPr>
        <w:rFonts w:ascii="Courier New" w:hAnsi="Courier New" w:cs="Courier New" w:hint="default"/>
      </w:rPr>
    </w:lvl>
    <w:lvl w:ilvl="8" w:tplc="A112CE7C" w:tentative="1">
      <w:start w:val="1"/>
      <w:numFmt w:val="bullet"/>
      <w:lvlText w:val=""/>
      <w:lvlJc w:val="left"/>
      <w:pPr>
        <w:ind w:left="6480" w:hanging="360"/>
      </w:pPr>
      <w:rPr>
        <w:rFonts w:ascii="Wingdings" w:hAnsi="Wingdings" w:hint="default"/>
      </w:rPr>
    </w:lvl>
  </w:abstractNum>
  <w:abstractNum w:abstractNumId="9">
    <w:nsid w:val="38392DC8"/>
    <w:multiLevelType w:val="hybridMultilevel"/>
    <w:tmpl w:val="E19A6F4C"/>
    <w:lvl w:ilvl="0" w:tplc="0B02861A">
      <w:start w:val="1"/>
      <w:numFmt w:val="upperLetter"/>
      <w:lvlText w:val="%1."/>
      <w:lvlJc w:val="left"/>
      <w:pPr>
        <w:ind w:left="1440" w:hanging="360"/>
      </w:pPr>
      <w:rPr>
        <w:rFonts w:ascii="Calibri" w:eastAsia="Calibri" w:hAnsi="Calibri" w:cs="Times New Roman"/>
      </w:rPr>
    </w:lvl>
    <w:lvl w:ilvl="1" w:tplc="1AC690B8" w:tentative="1">
      <w:start w:val="1"/>
      <w:numFmt w:val="lowerLetter"/>
      <w:lvlText w:val="%2."/>
      <w:lvlJc w:val="left"/>
      <w:pPr>
        <w:ind w:left="2160" w:hanging="360"/>
      </w:pPr>
    </w:lvl>
    <w:lvl w:ilvl="2" w:tplc="7E8ADDB0" w:tentative="1">
      <w:start w:val="1"/>
      <w:numFmt w:val="lowerRoman"/>
      <w:lvlText w:val="%3."/>
      <w:lvlJc w:val="right"/>
      <w:pPr>
        <w:ind w:left="2880" w:hanging="180"/>
      </w:pPr>
    </w:lvl>
    <w:lvl w:ilvl="3" w:tplc="5AB8CB86" w:tentative="1">
      <w:start w:val="1"/>
      <w:numFmt w:val="decimal"/>
      <w:lvlText w:val="%4."/>
      <w:lvlJc w:val="left"/>
      <w:pPr>
        <w:ind w:left="3600" w:hanging="360"/>
      </w:pPr>
    </w:lvl>
    <w:lvl w:ilvl="4" w:tplc="6EF056CE" w:tentative="1">
      <w:start w:val="1"/>
      <w:numFmt w:val="lowerLetter"/>
      <w:lvlText w:val="%5."/>
      <w:lvlJc w:val="left"/>
      <w:pPr>
        <w:ind w:left="4320" w:hanging="360"/>
      </w:pPr>
    </w:lvl>
    <w:lvl w:ilvl="5" w:tplc="AA82E102" w:tentative="1">
      <w:start w:val="1"/>
      <w:numFmt w:val="lowerRoman"/>
      <w:lvlText w:val="%6."/>
      <w:lvlJc w:val="right"/>
      <w:pPr>
        <w:ind w:left="5040" w:hanging="180"/>
      </w:pPr>
    </w:lvl>
    <w:lvl w:ilvl="6" w:tplc="935E1204" w:tentative="1">
      <w:start w:val="1"/>
      <w:numFmt w:val="decimal"/>
      <w:lvlText w:val="%7."/>
      <w:lvlJc w:val="left"/>
      <w:pPr>
        <w:ind w:left="5760" w:hanging="360"/>
      </w:pPr>
    </w:lvl>
    <w:lvl w:ilvl="7" w:tplc="96026E82" w:tentative="1">
      <w:start w:val="1"/>
      <w:numFmt w:val="lowerLetter"/>
      <w:lvlText w:val="%8."/>
      <w:lvlJc w:val="left"/>
      <w:pPr>
        <w:ind w:left="6480" w:hanging="360"/>
      </w:pPr>
    </w:lvl>
    <w:lvl w:ilvl="8" w:tplc="CF1E6BE8" w:tentative="1">
      <w:start w:val="1"/>
      <w:numFmt w:val="lowerRoman"/>
      <w:lvlText w:val="%9."/>
      <w:lvlJc w:val="right"/>
      <w:pPr>
        <w:ind w:left="7200" w:hanging="180"/>
      </w:pPr>
    </w:lvl>
  </w:abstractNum>
  <w:abstractNum w:abstractNumId="10">
    <w:nsid w:val="3EBB5A0E"/>
    <w:multiLevelType w:val="hybridMultilevel"/>
    <w:tmpl w:val="29DC6702"/>
    <w:lvl w:ilvl="0" w:tplc="FA54199C">
      <w:start w:val="1"/>
      <w:numFmt w:val="bullet"/>
      <w:lvlText w:val=""/>
      <w:lvlJc w:val="left"/>
      <w:pPr>
        <w:ind w:left="720" w:hanging="360"/>
      </w:pPr>
      <w:rPr>
        <w:rFonts w:ascii="Symbol" w:hAnsi="Symbol" w:hint="default"/>
      </w:rPr>
    </w:lvl>
    <w:lvl w:ilvl="1" w:tplc="ED0ECBF0" w:tentative="1">
      <w:start w:val="1"/>
      <w:numFmt w:val="bullet"/>
      <w:lvlText w:val="o"/>
      <w:lvlJc w:val="left"/>
      <w:pPr>
        <w:ind w:left="1440" w:hanging="360"/>
      </w:pPr>
      <w:rPr>
        <w:rFonts w:ascii="Courier New" w:hAnsi="Courier New" w:cs="Courier New" w:hint="default"/>
      </w:rPr>
    </w:lvl>
    <w:lvl w:ilvl="2" w:tplc="3552144E" w:tentative="1">
      <w:start w:val="1"/>
      <w:numFmt w:val="bullet"/>
      <w:lvlText w:val=""/>
      <w:lvlJc w:val="left"/>
      <w:pPr>
        <w:ind w:left="2160" w:hanging="360"/>
      </w:pPr>
      <w:rPr>
        <w:rFonts w:ascii="Wingdings" w:hAnsi="Wingdings" w:hint="default"/>
      </w:rPr>
    </w:lvl>
    <w:lvl w:ilvl="3" w:tplc="5AEEEE3A" w:tentative="1">
      <w:start w:val="1"/>
      <w:numFmt w:val="bullet"/>
      <w:lvlText w:val=""/>
      <w:lvlJc w:val="left"/>
      <w:pPr>
        <w:ind w:left="2880" w:hanging="360"/>
      </w:pPr>
      <w:rPr>
        <w:rFonts w:ascii="Symbol" w:hAnsi="Symbol" w:hint="default"/>
      </w:rPr>
    </w:lvl>
    <w:lvl w:ilvl="4" w:tplc="D3E824DA" w:tentative="1">
      <w:start w:val="1"/>
      <w:numFmt w:val="bullet"/>
      <w:lvlText w:val="o"/>
      <w:lvlJc w:val="left"/>
      <w:pPr>
        <w:ind w:left="3600" w:hanging="360"/>
      </w:pPr>
      <w:rPr>
        <w:rFonts w:ascii="Courier New" w:hAnsi="Courier New" w:cs="Courier New" w:hint="default"/>
      </w:rPr>
    </w:lvl>
    <w:lvl w:ilvl="5" w:tplc="40648F26" w:tentative="1">
      <w:start w:val="1"/>
      <w:numFmt w:val="bullet"/>
      <w:lvlText w:val=""/>
      <w:lvlJc w:val="left"/>
      <w:pPr>
        <w:ind w:left="4320" w:hanging="360"/>
      </w:pPr>
      <w:rPr>
        <w:rFonts w:ascii="Wingdings" w:hAnsi="Wingdings" w:hint="default"/>
      </w:rPr>
    </w:lvl>
    <w:lvl w:ilvl="6" w:tplc="1A2EC106" w:tentative="1">
      <w:start w:val="1"/>
      <w:numFmt w:val="bullet"/>
      <w:lvlText w:val=""/>
      <w:lvlJc w:val="left"/>
      <w:pPr>
        <w:ind w:left="5040" w:hanging="360"/>
      </w:pPr>
      <w:rPr>
        <w:rFonts w:ascii="Symbol" w:hAnsi="Symbol" w:hint="default"/>
      </w:rPr>
    </w:lvl>
    <w:lvl w:ilvl="7" w:tplc="AA9A6AF0" w:tentative="1">
      <w:start w:val="1"/>
      <w:numFmt w:val="bullet"/>
      <w:lvlText w:val="o"/>
      <w:lvlJc w:val="left"/>
      <w:pPr>
        <w:ind w:left="5760" w:hanging="360"/>
      </w:pPr>
      <w:rPr>
        <w:rFonts w:ascii="Courier New" w:hAnsi="Courier New" w:cs="Courier New" w:hint="default"/>
      </w:rPr>
    </w:lvl>
    <w:lvl w:ilvl="8" w:tplc="D8CCB282" w:tentative="1">
      <w:start w:val="1"/>
      <w:numFmt w:val="bullet"/>
      <w:lvlText w:val=""/>
      <w:lvlJc w:val="left"/>
      <w:pPr>
        <w:ind w:left="6480" w:hanging="360"/>
      </w:pPr>
      <w:rPr>
        <w:rFonts w:ascii="Wingdings" w:hAnsi="Wingdings" w:hint="default"/>
      </w:rPr>
    </w:lvl>
  </w:abstractNum>
  <w:abstractNum w:abstractNumId="11">
    <w:nsid w:val="42591DF8"/>
    <w:multiLevelType w:val="hybridMultilevel"/>
    <w:tmpl w:val="63CC03B2"/>
    <w:lvl w:ilvl="0" w:tplc="E0D4B006">
      <w:start w:val="1"/>
      <w:numFmt w:val="upperLetter"/>
      <w:lvlText w:val="%1."/>
      <w:lvlJc w:val="left"/>
      <w:pPr>
        <w:ind w:left="720" w:hanging="360"/>
      </w:pPr>
      <w:rPr>
        <w:rFonts w:ascii="Calibri" w:eastAsia="Calibri" w:hAnsi="Calibri" w:cs="Times New Roman"/>
      </w:rPr>
    </w:lvl>
    <w:lvl w:ilvl="1" w:tplc="579ED8B6" w:tentative="1">
      <w:start w:val="1"/>
      <w:numFmt w:val="lowerLetter"/>
      <w:lvlText w:val="%2."/>
      <w:lvlJc w:val="left"/>
      <w:pPr>
        <w:ind w:left="1440" w:hanging="360"/>
      </w:pPr>
    </w:lvl>
    <w:lvl w:ilvl="2" w:tplc="58C4AC9A" w:tentative="1">
      <w:start w:val="1"/>
      <w:numFmt w:val="lowerRoman"/>
      <w:lvlText w:val="%3."/>
      <w:lvlJc w:val="right"/>
      <w:pPr>
        <w:ind w:left="2160" w:hanging="180"/>
      </w:pPr>
    </w:lvl>
    <w:lvl w:ilvl="3" w:tplc="40BE037E" w:tentative="1">
      <w:start w:val="1"/>
      <w:numFmt w:val="decimal"/>
      <w:lvlText w:val="%4."/>
      <w:lvlJc w:val="left"/>
      <w:pPr>
        <w:ind w:left="2880" w:hanging="360"/>
      </w:pPr>
    </w:lvl>
    <w:lvl w:ilvl="4" w:tplc="6A303E98" w:tentative="1">
      <w:start w:val="1"/>
      <w:numFmt w:val="lowerLetter"/>
      <w:lvlText w:val="%5."/>
      <w:lvlJc w:val="left"/>
      <w:pPr>
        <w:ind w:left="3600" w:hanging="360"/>
      </w:pPr>
    </w:lvl>
    <w:lvl w:ilvl="5" w:tplc="D5408A4C" w:tentative="1">
      <w:start w:val="1"/>
      <w:numFmt w:val="lowerRoman"/>
      <w:lvlText w:val="%6."/>
      <w:lvlJc w:val="right"/>
      <w:pPr>
        <w:ind w:left="4320" w:hanging="180"/>
      </w:pPr>
    </w:lvl>
    <w:lvl w:ilvl="6" w:tplc="31340FA8" w:tentative="1">
      <w:start w:val="1"/>
      <w:numFmt w:val="decimal"/>
      <w:lvlText w:val="%7."/>
      <w:lvlJc w:val="left"/>
      <w:pPr>
        <w:ind w:left="5040" w:hanging="360"/>
      </w:pPr>
    </w:lvl>
    <w:lvl w:ilvl="7" w:tplc="E108860E" w:tentative="1">
      <w:start w:val="1"/>
      <w:numFmt w:val="lowerLetter"/>
      <w:lvlText w:val="%8."/>
      <w:lvlJc w:val="left"/>
      <w:pPr>
        <w:ind w:left="5760" w:hanging="360"/>
      </w:pPr>
    </w:lvl>
    <w:lvl w:ilvl="8" w:tplc="3206792C" w:tentative="1">
      <w:start w:val="1"/>
      <w:numFmt w:val="lowerRoman"/>
      <w:lvlText w:val="%9."/>
      <w:lvlJc w:val="right"/>
      <w:pPr>
        <w:ind w:left="6480" w:hanging="180"/>
      </w:pPr>
    </w:lvl>
  </w:abstractNum>
  <w:abstractNum w:abstractNumId="12">
    <w:nsid w:val="4F193FB6"/>
    <w:multiLevelType w:val="hybridMultilevel"/>
    <w:tmpl w:val="F1248D46"/>
    <w:lvl w:ilvl="0" w:tplc="FC12D1E0">
      <w:start w:val="1"/>
      <w:numFmt w:val="bullet"/>
      <w:lvlText w:val=""/>
      <w:lvlJc w:val="left"/>
      <w:pPr>
        <w:ind w:left="720" w:hanging="360"/>
      </w:pPr>
      <w:rPr>
        <w:rFonts w:ascii="Symbol" w:hAnsi="Symbol" w:hint="default"/>
      </w:rPr>
    </w:lvl>
    <w:lvl w:ilvl="1" w:tplc="1AB880C6" w:tentative="1">
      <w:start w:val="1"/>
      <w:numFmt w:val="bullet"/>
      <w:lvlText w:val="o"/>
      <w:lvlJc w:val="left"/>
      <w:pPr>
        <w:ind w:left="1440" w:hanging="360"/>
      </w:pPr>
      <w:rPr>
        <w:rFonts w:ascii="Courier New" w:hAnsi="Courier New" w:cs="Courier New" w:hint="default"/>
      </w:rPr>
    </w:lvl>
    <w:lvl w:ilvl="2" w:tplc="D098F164" w:tentative="1">
      <w:start w:val="1"/>
      <w:numFmt w:val="bullet"/>
      <w:lvlText w:val=""/>
      <w:lvlJc w:val="left"/>
      <w:pPr>
        <w:ind w:left="2160" w:hanging="360"/>
      </w:pPr>
      <w:rPr>
        <w:rFonts w:ascii="Wingdings" w:hAnsi="Wingdings" w:hint="default"/>
      </w:rPr>
    </w:lvl>
    <w:lvl w:ilvl="3" w:tplc="25269FE8" w:tentative="1">
      <w:start w:val="1"/>
      <w:numFmt w:val="bullet"/>
      <w:lvlText w:val=""/>
      <w:lvlJc w:val="left"/>
      <w:pPr>
        <w:ind w:left="2880" w:hanging="360"/>
      </w:pPr>
      <w:rPr>
        <w:rFonts w:ascii="Symbol" w:hAnsi="Symbol" w:hint="default"/>
      </w:rPr>
    </w:lvl>
    <w:lvl w:ilvl="4" w:tplc="34D2BEEC" w:tentative="1">
      <w:start w:val="1"/>
      <w:numFmt w:val="bullet"/>
      <w:lvlText w:val="o"/>
      <w:lvlJc w:val="left"/>
      <w:pPr>
        <w:ind w:left="3600" w:hanging="360"/>
      </w:pPr>
      <w:rPr>
        <w:rFonts w:ascii="Courier New" w:hAnsi="Courier New" w:cs="Courier New" w:hint="default"/>
      </w:rPr>
    </w:lvl>
    <w:lvl w:ilvl="5" w:tplc="1DC208F6" w:tentative="1">
      <w:start w:val="1"/>
      <w:numFmt w:val="bullet"/>
      <w:lvlText w:val=""/>
      <w:lvlJc w:val="left"/>
      <w:pPr>
        <w:ind w:left="4320" w:hanging="360"/>
      </w:pPr>
      <w:rPr>
        <w:rFonts w:ascii="Wingdings" w:hAnsi="Wingdings" w:hint="default"/>
      </w:rPr>
    </w:lvl>
    <w:lvl w:ilvl="6" w:tplc="01FEE748" w:tentative="1">
      <w:start w:val="1"/>
      <w:numFmt w:val="bullet"/>
      <w:lvlText w:val=""/>
      <w:lvlJc w:val="left"/>
      <w:pPr>
        <w:ind w:left="5040" w:hanging="360"/>
      </w:pPr>
      <w:rPr>
        <w:rFonts w:ascii="Symbol" w:hAnsi="Symbol" w:hint="default"/>
      </w:rPr>
    </w:lvl>
    <w:lvl w:ilvl="7" w:tplc="5EA65C4E" w:tentative="1">
      <w:start w:val="1"/>
      <w:numFmt w:val="bullet"/>
      <w:lvlText w:val="o"/>
      <w:lvlJc w:val="left"/>
      <w:pPr>
        <w:ind w:left="5760" w:hanging="360"/>
      </w:pPr>
      <w:rPr>
        <w:rFonts w:ascii="Courier New" w:hAnsi="Courier New" w:cs="Courier New" w:hint="default"/>
      </w:rPr>
    </w:lvl>
    <w:lvl w:ilvl="8" w:tplc="6E66C17A" w:tentative="1">
      <w:start w:val="1"/>
      <w:numFmt w:val="bullet"/>
      <w:lvlText w:val=""/>
      <w:lvlJc w:val="left"/>
      <w:pPr>
        <w:ind w:left="6480" w:hanging="360"/>
      </w:pPr>
      <w:rPr>
        <w:rFonts w:ascii="Wingdings" w:hAnsi="Wingdings" w:hint="default"/>
      </w:rPr>
    </w:lvl>
  </w:abstractNum>
  <w:abstractNum w:abstractNumId="13">
    <w:nsid w:val="66FA43EB"/>
    <w:multiLevelType w:val="hybridMultilevel"/>
    <w:tmpl w:val="44641FAE"/>
    <w:lvl w:ilvl="0" w:tplc="9FEEF1CC">
      <w:start w:val="1"/>
      <w:numFmt w:val="upperLetter"/>
      <w:lvlText w:val="%1."/>
      <w:lvlJc w:val="left"/>
      <w:pPr>
        <w:ind w:left="1440" w:hanging="360"/>
      </w:pPr>
      <w:rPr>
        <w:rFonts w:ascii="Calibri" w:eastAsia="Calibri" w:hAnsi="Calibri" w:cs="Times New Roman"/>
      </w:rPr>
    </w:lvl>
    <w:lvl w:ilvl="1" w:tplc="B4AA54F2">
      <w:start w:val="1"/>
      <w:numFmt w:val="decimal"/>
      <w:lvlText w:val="%2."/>
      <w:lvlJc w:val="left"/>
      <w:pPr>
        <w:ind w:left="2160" w:hanging="360"/>
      </w:pPr>
      <w:rPr>
        <w:rFonts w:ascii="Calibri" w:eastAsia="Calibri" w:hAnsi="Calibri" w:cs="Times New Roman"/>
      </w:rPr>
    </w:lvl>
    <w:lvl w:ilvl="2" w:tplc="4F9A2436" w:tentative="1">
      <w:start w:val="1"/>
      <w:numFmt w:val="lowerRoman"/>
      <w:lvlText w:val="%3."/>
      <w:lvlJc w:val="right"/>
      <w:pPr>
        <w:ind w:left="2880" w:hanging="180"/>
      </w:pPr>
    </w:lvl>
    <w:lvl w:ilvl="3" w:tplc="9E247B14" w:tentative="1">
      <w:start w:val="1"/>
      <w:numFmt w:val="decimal"/>
      <w:lvlText w:val="%4."/>
      <w:lvlJc w:val="left"/>
      <w:pPr>
        <w:ind w:left="3600" w:hanging="360"/>
      </w:pPr>
    </w:lvl>
    <w:lvl w:ilvl="4" w:tplc="4F9A496C" w:tentative="1">
      <w:start w:val="1"/>
      <w:numFmt w:val="lowerLetter"/>
      <w:lvlText w:val="%5."/>
      <w:lvlJc w:val="left"/>
      <w:pPr>
        <w:ind w:left="4320" w:hanging="360"/>
      </w:pPr>
    </w:lvl>
    <w:lvl w:ilvl="5" w:tplc="37AAE7B2" w:tentative="1">
      <w:start w:val="1"/>
      <w:numFmt w:val="lowerRoman"/>
      <w:lvlText w:val="%6."/>
      <w:lvlJc w:val="right"/>
      <w:pPr>
        <w:ind w:left="5040" w:hanging="180"/>
      </w:pPr>
    </w:lvl>
    <w:lvl w:ilvl="6" w:tplc="2B2EC812" w:tentative="1">
      <w:start w:val="1"/>
      <w:numFmt w:val="decimal"/>
      <w:lvlText w:val="%7."/>
      <w:lvlJc w:val="left"/>
      <w:pPr>
        <w:ind w:left="5760" w:hanging="360"/>
      </w:pPr>
    </w:lvl>
    <w:lvl w:ilvl="7" w:tplc="EC0E60B8" w:tentative="1">
      <w:start w:val="1"/>
      <w:numFmt w:val="lowerLetter"/>
      <w:lvlText w:val="%8."/>
      <w:lvlJc w:val="left"/>
      <w:pPr>
        <w:ind w:left="6480" w:hanging="360"/>
      </w:pPr>
    </w:lvl>
    <w:lvl w:ilvl="8" w:tplc="F140AA1E" w:tentative="1">
      <w:start w:val="1"/>
      <w:numFmt w:val="lowerRoman"/>
      <w:lvlText w:val="%9."/>
      <w:lvlJc w:val="right"/>
      <w:pPr>
        <w:ind w:left="7200" w:hanging="180"/>
      </w:pPr>
    </w:lvl>
  </w:abstractNum>
  <w:abstractNum w:abstractNumId="14">
    <w:nsid w:val="67D75E13"/>
    <w:multiLevelType w:val="hybridMultilevel"/>
    <w:tmpl w:val="5684A260"/>
    <w:lvl w:ilvl="0" w:tplc="291EEFFA">
      <w:start w:val="1"/>
      <w:numFmt w:val="bullet"/>
      <w:lvlText w:val=""/>
      <w:lvlJc w:val="left"/>
      <w:pPr>
        <w:ind w:left="720" w:hanging="360"/>
      </w:pPr>
      <w:rPr>
        <w:rFonts w:ascii="Symbol" w:hAnsi="Symbol" w:hint="default"/>
      </w:rPr>
    </w:lvl>
    <w:lvl w:ilvl="1" w:tplc="C8D4F14E" w:tentative="1">
      <w:start w:val="1"/>
      <w:numFmt w:val="bullet"/>
      <w:lvlText w:val="o"/>
      <w:lvlJc w:val="left"/>
      <w:pPr>
        <w:ind w:left="1440" w:hanging="360"/>
      </w:pPr>
      <w:rPr>
        <w:rFonts w:ascii="Courier New" w:hAnsi="Courier New" w:cs="Courier New" w:hint="default"/>
      </w:rPr>
    </w:lvl>
    <w:lvl w:ilvl="2" w:tplc="EF66B6E4" w:tentative="1">
      <w:start w:val="1"/>
      <w:numFmt w:val="bullet"/>
      <w:lvlText w:val=""/>
      <w:lvlJc w:val="left"/>
      <w:pPr>
        <w:ind w:left="2160" w:hanging="360"/>
      </w:pPr>
      <w:rPr>
        <w:rFonts w:ascii="Wingdings" w:hAnsi="Wingdings" w:hint="default"/>
      </w:rPr>
    </w:lvl>
    <w:lvl w:ilvl="3" w:tplc="C072642C" w:tentative="1">
      <w:start w:val="1"/>
      <w:numFmt w:val="bullet"/>
      <w:lvlText w:val=""/>
      <w:lvlJc w:val="left"/>
      <w:pPr>
        <w:ind w:left="2880" w:hanging="360"/>
      </w:pPr>
      <w:rPr>
        <w:rFonts w:ascii="Symbol" w:hAnsi="Symbol" w:hint="default"/>
      </w:rPr>
    </w:lvl>
    <w:lvl w:ilvl="4" w:tplc="68CCBA94" w:tentative="1">
      <w:start w:val="1"/>
      <w:numFmt w:val="bullet"/>
      <w:lvlText w:val="o"/>
      <w:lvlJc w:val="left"/>
      <w:pPr>
        <w:ind w:left="3600" w:hanging="360"/>
      </w:pPr>
      <w:rPr>
        <w:rFonts w:ascii="Courier New" w:hAnsi="Courier New" w:cs="Courier New" w:hint="default"/>
      </w:rPr>
    </w:lvl>
    <w:lvl w:ilvl="5" w:tplc="3CEA51C8" w:tentative="1">
      <w:start w:val="1"/>
      <w:numFmt w:val="bullet"/>
      <w:lvlText w:val=""/>
      <w:lvlJc w:val="left"/>
      <w:pPr>
        <w:ind w:left="4320" w:hanging="360"/>
      </w:pPr>
      <w:rPr>
        <w:rFonts w:ascii="Wingdings" w:hAnsi="Wingdings" w:hint="default"/>
      </w:rPr>
    </w:lvl>
    <w:lvl w:ilvl="6" w:tplc="E896716C" w:tentative="1">
      <w:start w:val="1"/>
      <w:numFmt w:val="bullet"/>
      <w:lvlText w:val=""/>
      <w:lvlJc w:val="left"/>
      <w:pPr>
        <w:ind w:left="5040" w:hanging="360"/>
      </w:pPr>
      <w:rPr>
        <w:rFonts w:ascii="Symbol" w:hAnsi="Symbol" w:hint="default"/>
      </w:rPr>
    </w:lvl>
    <w:lvl w:ilvl="7" w:tplc="CEE84FDE" w:tentative="1">
      <w:start w:val="1"/>
      <w:numFmt w:val="bullet"/>
      <w:lvlText w:val="o"/>
      <w:lvlJc w:val="left"/>
      <w:pPr>
        <w:ind w:left="5760" w:hanging="360"/>
      </w:pPr>
      <w:rPr>
        <w:rFonts w:ascii="Courier New" w:hAnsi="Courier New" w:cs="Courier New" w:hint="default"/>
      </w:rPr>
    </w:lvl>
    <w:lvl w:ilvl="8" w:tplc="74D239C2" w:tentative="1">
      <w:start w:val="1"/>
      <w:numFmt w:val="bullet"/>
      <w:lvlText w:val=""/>
      <w:lvlJc w:val="left"/>
      <w:pPr>
        <w:ind w:left="6480" w:hanging="360"/>
      </w:pPr>
      <w:rPr>
        <w:rFonts w:ascii="Wingdings" w:hAnsi="Wingdings" w:hint="default"/>
      </w:rPr>
    </w:lvl>
  </w:abstractNum>
  <w:abstractNum w:abstractNumId="15">
    <w:nsid w:val="6EB73860"/>
    <w:multiLevelType w:val="hybridMultilevel"/>
    <w:tmpl w:val="E2465CFE"/>
    <w:lvl w:ilvl="0" w:tplc="F93288A0">
      <w:start w:val="1"/>
      <w:numFmt w:val="bullet"/>
      <w:lvlText w:val=""/>
      <w:lvlJc w:val="left"/>
      <w:pPr>
        <w:ind w:left="720" w:hanging="360"/>
      </w:pPr>
      <w:rPr>
        <w:rFonts w:ascii="Symbol" w:hAnsi="Symbol" w:hint="default"/>
      </w:rPr>
    </w:lvl>
    <w:lvl w:ilvl="1" w:tplc="0156C30A" w:tentative="1">
      <w:start w:val="1"/>
      <w:numFmt w:val="bullet"/>
      <w:lvlText w:val="o"/>
      <w:lvlJc w:val="left"/>
      <w:pPr>
        <w:ind w:left="1440" w:hanging="360"/>
      </w:pPr>
      <w:rPr>
        <w:rFonts w:ascii="Courier New" w:hAnsi="Courier New" w:cs="Courier New" w:hint="default"/>
      </w:rPr>
    </w:lvl>
    <w:lvl w:ilvl="2" w:tplc="E0DA8DFA" w:tentative="1">
      <w:start w:val="1"/>
      <w:numFmt w:val="bullet"/>
      <w:lvlText w:val=""/>
      <w:lvlJc w:val="left"/>
      <w:pPr>
        <w:ind w:left="2160" w:hanging="360"/>
      </w:pPr>
      <w:rPr>
        <w:rFonts w:ascii="Wingdings" w:hAnsi="Wingdings" w:hint="default"/>
      </w:rPr>
    </w:lvl>
    <w:lvl w:ilvl="3" w:tplc="171AB8BA" w:tentative="1">
      <w:start w:val="1"/>
      <w:numFmt w:val="bullet"/>
      <w:lvlText w:val=""/>
      <w:lvlJc w:val="left"/>
      <w:pPr>
        <w:ind w:left="2880" w:hanging="360"/>
      </w:pPr>
      <w:rPr>
        <w:rFonts w:ascii="Symbol" w:hAnsi="Symbol" w:hint="default"/>
      </w:rPr>
    </w:lvl>
    <w:lvl w:ilvl="4" w:tplc="5F7A62F4" w:tentative="1">
      <w:start w:val="1"/>
      <w:numFmt w:val="bullet"/>
      <w:lvlText w:val="o"/>
      <w:lvlJc w:val="left"/>
      <w:pPr>
        <w:ind w:left="3600" w:hanging="360"/>
      </w:pPr>
      <w:rPr>
        <w:rFonts w:ascii="Courier New" w:hAnsi="Courier New" w:cs="Courier New" w:hint="default"/>
      </w:rPr>
    </w:lvl>
    <w:lvl w:ilvl="5" w:tplc="B4BE74C2" w:tentative="1">
      <w:start w:val="1"/>
      <w:numFmt w:val="bullet"/>
      <w:lvlText w:val=""/>
      <w:lvlJc w:val="left"/>
      <w:pPr>
        <w:ind w:left="4320" w:hanging="360"/>
      </w:pPr>
      <w:rPr>
        <w:rFonts w:ascii="Wingdings" w:hAnsi="Wingdings" w:hint="default"/>
      </w:rPr>
    </w:lvl>
    <w:lvl w:ilvl="6" w:tplc="9414264E" w:tentative="1">
      <w:start w:val="1"/>
      <w:numFmt w:val="bullet"/>
      <w:lvlText w:val=""/>
      <w:lvlJc w:val="left"/>
      <w:pPr>
        <w:ind w:left="5040" w:hanging="360"/>
      </w:pPr>
      <w:rPr>
        <w:rFonts w:ascii="Symbol" w:hAnsi="Symbol" w:hint="default"/>
      </w:rPr>
    </w:lvl>
    <w:lvl w:ilvl="7" w:tplc="EBA267A8" w:tentative="1">
      <w:start w:val="1"/>
      <w:numFmt w:val="bullet"/>
      <w:lvlText w:val="o"/>
      <w:lvlJc w:val="left"/>
      <w:pPr>
        <w:ind w:left="5760" w:hanging="360"/>
      </w:pPr>
      <w:rPr>
        <w:rFonts w:ascii="Courier New" w:hAnsi="Courier New" w:cs="Courier New" w:hint="default"/>
      </w:rPr>
    </w:lvl>
    <w:lvl w:ilvl="8" w:tplc="0C86AD6C" w:tentative="1">
      <w:start w:val="1"/>
      <w:numFmt w:val="bullet"/>
      <w:lvlText w:val=""/>
      <w:lvlJc w:val="left"/>
      <w:pPr>
        <w:ind w:left="6480" w:hanging="360"/>
      </w:pPr>
      <w:rPr>
        <w:rFonts w:ascii="Wingdings" w:hAnsi="Wingdings" w:hint="default"/>
      </w:rPr>
    </w:lvl>
  </w:abstractNum>
  <w:abstractNum w:abstractNumId="16">
    <w:nsid w:val="6F776504"/>
    <w:multiLevelType w:val="hybridMultilevel"/>
    <w:tmpl w:val="44E0CC16"/>
    <w:lvl w:ilvl="0" w:tplc="53123798">
      <w:start w:val="1"/>
      <w:numFmt w:val="bullet"/>
      <w:lvlText w:val=""/>
      <w:lvlJc w:val="left"/>
      <w:pPr>
        <w:ind w:left="720" w:hanging="360"/>
      </w:pPr>
      <w:rPr>
        <w:rFonts w:ascii="Symbol" w:hAnsi="Symbol" w:hint="default"/>
      </w:rPr>
    </w:lvl>
    <w:lvl w:ilvl="1" w:tplc="2D08004E" w:tentative="1">
      <w:start w:val="1"/>
      <w:numFmt w:val="bullet"/>
      <w:lvlText w:val="o"/>
      <w:lvlJc w:val="left"/>
      <w:pPr>
        <w:ind w:left="1440" w:hanging="360"/>
      </w:pPr>
      <w:rPr>
        <w:rFonts w:ascii="Courier New" w:hAnsi="Courier New" w:cs="Courier New" w:hint="default"/>
      </w:rPr>
    </w:lvl>
    <w:lvl w:ilvl="2" w:tplc="F38E198A" w:tentative="1">
      <w:start w:val="1"/>
      <w:numFmt w:val="bullet"/>
      <w:lvlText w:val=""/>
      <w:lvlJc w:val="left"/>
      <w:pPr>
        <w:ind w:left="2160" w:hanging="360"/>
      </w:pPr>
      <w:rPr>
        <w:rFonts w:ascii="Wingdings" w:hAnsi="Wingdings" w:hint="default"/>
      </w:rPr>
    </w:lvl>
    <w:lvl w:ilvl="3" w:tplc="336068EE" w:tentative="1">
      <w:start w:val="1"/>
      <w:numFmt w:val="bullet"/>
      <w:lvlText w:val=""/>
      <w:lvlJc w:val="left"/>
      <w:pPr>
        <w:ind w:left="2880" w:hanging="360"/>
      </w:pPr>
      <w:rPr>
        <w:rFonts w:ascii="Symbol" w:hAnsi="Symbol" w:hint="default"/>
      </w:rPr>
    </w:lvl>
    <w:lvl w:ilvl="4" w:tplc="EAE26E8C" w:tentative="1">
      <w:start w:val="1"/>
      <w:numFmt w:val="bullet"/>
      <w:lvlText w:val="o"/>
      <w:lvlJc w:val="left"/>
      <w:pPr>
        <w:ind w:left="3600" w:hanging="360"/>
      </w:pPr>
      <w:rPr>
        <w:rFonts w:ascii="Courier New" w:hAnsi="Courier New" w:cs="Courier New" w:hint="default"/>
      </w:rPr>
    </w:lvl>
    <w:lvl w:ilvl="5" w:tplc="7F463256" w:tentative="1">
      <w:start w:val="1"/>
      <w:numFmt w:val="bullet"/>
      <w:lvlText w:val=""/>
      <w:lvlJc w:val="left"/>
      <w:pPr>
        <w:ind w:left="4320" w:hanging="360"/>
      </w:pPr>
      <w:rPr>
        <w:rFonts w:ascii="Wingdings" w:hAnsi="Wingdings" w:hint="default"/>
      </w:rPr>
    </w:lvl>
    <w:lvl w:ilvl="6" w:tplc="881E9196" w:tentative="1">
      <w:start w:val="1"/>
      <w:numFmt w:val="bullet"/>
      <w:lvlText w:val=""/>
      <w:lvlJc w:val="left"/>
      <w:pPr>
        <w:ind w:left="5040" w:hanging="360"/>
      </w:pPr>
      <w:rPr>
        <w:rFonts w:ascii="Symbol" w:hAnsi="Symbol" w:hint="default"/>
      </w:rPr>
    </w:lvl>
    <w:lvl w:ilvl="7" w:tplc="9B386226" w:tentative="1">
      <w:start w:val="1"/>
      <w:numFmt w:val="bullet"/>
      <w:lvlText w:val="o"/>
      <w:lvlJc w:val="left"/>
      <w:pPr>
        <w:ind w:left="5760" w:hanging="360"/>
      </w:pPr>
      <w:rPr>
        <w:rFonts w:ascii="Courier New" w:hAnsi="Courier New" w:cs="Courier New" w:hint="default"/>
      </w:rPr>
    </w:lvl>
    <w:lvl w:ilvl="8" w:tplc="BB2CFC22" w:tentative="1">
      <w:start w:val="1"/>
      <w:numFmt w:val="bullet"/>
      <w:lvlText w:val=""/>
      <w:lvlJc w:val="left"/>
      <w:pPr>
        <w:ind w:left="6480" w:hanging="360"/>
      </w:pPr>
      <w:rPr>
        <w:rFonts w:ascii="Wingdings" w:hAnsi="Wingdings" w:hint="default"/>
      </w:rPr>
    </w:lvl>
  </w:abstractNum>
  <w:abstractNum w:abstractNumId="17">
    <w:nsid w:val="70CD2E48"/>
    <w:multiLevelType w:val="hybridMultilevel"/>
    <w:tmpl w:val="8358571C"/>
    <w:lvl w:ilvl="0" w:tplc="06C8950A">
      <w:start w:val="1"/>
      <w:numFmt w:val="bullet"/>
      <w:lvlText w:val=""/>
      <w:lvlJc w:val="left"/>
      <w:pPr>
        <w:ind w:left="720" w:hanging="360"/>
      </w:pPr>
      <w:rPr>
        <w:rFonts w:ascii="Symbol" w:hAnsi="Symbol" w:hint="default"/>
      </w:rPr>
    </w:lvl>
    <w:lvl w:ilvl="1" w:tplc="2C82EF88" w:tentative="1">
      <w:start w:val="1"/>
      <w:numFmt w:val="bullet"/>
      <w:lvlText w:val="o"/>
      <w:lvlJc w:val="left"/>
      <w:pPr>
        <w:ind w:left="1440" w:hanging="360"/>
      </w:pPr>
      <w:rPr>
        <w:rFonts w:ascii="Courier New" w:hAnsi="Courier New" w:cs="Courier New" w:hint="default"/>
      </w:rPr>
    </w:lvl>
    <w:lvl w:ilvl="2" w:tplc="CDEC6FF6" w:tentative="1">
      <w:start w:val="1"/>
      <w:numFmt w:val="bullet"/>
      <w:lvlText w:val=""/>
      <w:lvlJc w:val="left"/>
      <w:pPr>
        <w:ind w:left="2160" w:hanging="360"/>
      </w:pPr>
      <w:rPr>
        <w:rFonts w:ascii="Wingdings" w:hAnsi="Wingdings" w:hint="default"/>
      </w:rPr>
    </w:lvl>
    <w:lvl w:ilvl="3" w:tplc="9D8EF58A" w:tentative="1">
      <w:start w:val="1"/>
      <w:numFmt w:val="bullet"/>
      <w:lvlText w:val=""/>
      <w:lvlJc w:val="left"/>
      <w:pPr>
        <w:ind w:left="2880" w:hanging="360"/>
      </w:pPr>
      <w:rPr>
        <w:rFonts w:ascii="Symbol" w:hAnsi="Symbol" w:hint="default"/>
      </w:rPr>
    </w:lvl>
    <w:lvl w:ilvl="4" w:tplc="4538D61A" w:tentative="1">
      <w:start w:val="1"/>
      <w:numFmt w:val="bullet"/>
      <w:lvlText w:val="o"/>
      <w:lvlJc w:val="left"/>
      <w:pPr>
        <w:ind w:left="3600" w:hanging="360"/>
      </w:pPr>
      <w:rPr>
        <w:rFonts w:ascii="Courier New" w:hAnsi="Courier New" w:cs="Courier New" w:hint="default"/>
      </w:rPr>
    </w:lvl>
    <w:lvl w:ilvl="5" w:tplc="2268759E" w:tentative="1">
      <w:start w:val="1"/>
      <w:numFmt w:val="bullet"/>
      <w:lvlText w:val=""/>
      <w:lvlJc w:val="left"/>
      <w:pPr>
        <w:ind w:left="4320" w:hanging="360"/>
      </w:pPr>
      <w:rPr>
        <w:rFonts w:ascii="Wingdings" w:hAnsi="Wingdings" w:hint="default"/>
      </w:rPr>
    </w:lvl>
    <w:lvl w:ilvl="6" w:tplc="A2D2E4A6" w:tentative="1">
      <w:start w:val="1"/>
      <w:numFmt w:val="bullet"/>
      <w:lvlText w:val=""/>
      <w:lvlJc w:val="left"/>
      <w:pPr>
        <w:ind w:left="5040" w:hanging="360"/>
      </w:pPr>
      <w:rPr>
        <w:rFonts w:ascii="Symbol" w:hAnsi="Symbol" w:hint="default"/>
      </w:rPr>
    </w:lvl>
    <w:lvl w:ilvl="7" w:tplc="55A2B7DC" w:tentative="1">
      <w:start w:val="1"/>
      <w:numFmt w:val="bullet"/>
      <w:lvlText w:val="o"/>
      <w:lvlJc w:val="left"/>
      <w:pPr>
        <w:ind w:left="5760" w:hanging="360"/>
      </w:pPr>
      <w:rPr>
        <w:rFonts w:ascii="Courier New" w:hAnsi="Courier New" w:cs="Courier New" w:hint="default"/>
      </w:rPr>
    </w:lvl>
    <w:lvl w:ilvl="8" w:tplc="03845432" w:tentative="1">
      <w:start w:val="1"/>
      <w:numFmt w:val="bullet"/>
      <w:lvlText w:val=""/>
      <w:lvlJc w:val="left"/>
      <w:pPr>
        <w:ind w:left="6480" w:hanging="360"/>
      </w:pPr>
      <w:rPr>
        <w:rFonts w:ascii="Wingdings" w:hAnsi="Wingdings" w:hint="default"/>
      </w:rPr>
    </w:lvl>
  </w:abstractNum>
  <w:abstractNum w:abstractNumId="18">
    <w:nsid w:val="72991625"/>
    <w:multiLevelType w:val="hybridMultilevel"/>
    <w:tmpl w:val="399A12FC"/>
    <w:lvl w:ilvl="0" w:tplc="CDB08CB4">
      <w:start w:val="1"/>
      <w:numFmt w:val="upperRoman"/>
      <w:lvlText w:val="%1."/>
      <w:lvlJc w:val="left"/>
      <w:pPr>
        <w:ind w:left="720" w:hanging="720"/>
      </w:pPr>
      <w:rPr>
        <w:rFonts w:hint="default"/>
      </w:rPr>
    </w:lvl>
    <w:lvl w:ilvl="1" w:tplc="6F16041A" w:tentative="1">
      <w:start w:val="1"/>
      <w:numFmt w:val="lowerLetter"/>
      <w:lvlText w:val="%2."/>
      <w:lvlJc w:val="left"/>
      <w:pPr>
        <w:ind w:left="1080" w:hanging="360"/>
      </w:pPr>
    </w:lvl>
    <w:lvl w:ilvl="2" w:tplc="BB0C39FE" w:tentative="1">
      <w:start w:val="1"/>
      <w:numFmt w:val="lowerRoman"/>
      <w:lvlText w:val="%3."/>
      <w:lvlJc w:val="right"/>
      <w:pPr>
        <w:ind w:left="1800" w:hanging="180"/>
      </w:pPr>
    </w:lvl>
    <w:lvl w:ilvl="3" w:tplc="193EA9FA" w:tentative="1">
      <w:start w:val="1"/>
      <w:numFmt w:val="decimal"/>
      <w:lvlText w:val="%4."/>
      <w:lvlJc w:val="left"/>
      <w:pPr>
        <w:ind w:left="2520" w:hanging="360"/>
      </w:pPr>
    </w:lvl>
    <w:lvl w:ilvl="4" w:tplc="4F481448" w:tentative="1">
      <w:start w:val="1"/>
      <w:numFmt w:val="lowerLetter"/>
      <w:lvlText w:val="%5."/>
      <w:lvlJc w:val="left"/>
      <w:pPr>
        <w:ind w:left="3240" w:hanging="360"/>
      </w:pPr>
    </w:lvl>
    <w:lvl w:ilvl="5" w:tplc="5E30D218" w:tentative="1">
      <w:start w:val="1"/>
      <w:numFmt w:val="lowerRoman"/>
      <w:lvlText w:val="%6."/>
      <w:lvlJc w:val="right"/>
      <w:pPr>
        <w:ind w:left="3960" w:hanging="180"/>
      </w:pPr>
    </w:lvl>
    <w:lvl w:ilvl="6" w:tplc="6E868024" w:tentative="1">
      <w:start w:val="1"/>
      <w:numFmt w:val="decimal"/>
      <w:lvlText w:val="%7."/>
      <w:lvlJc w:val="left"/>
      <w:pPr>
        <w:ind w:left="4680" w:hanging="360"/>
      </w:pPr>
    </w:lvl>
    <w:lvl w:ilvl="7" w:tplc="861C5A32" w:tentative="1">
      <w:start w:val="1"/>
      <w:numFmt w:val="lowerLetter"/>
      <w:lvlText w:val="%8."/>
      <w:lvlJc w:val="left"/>
      <w:pPr>
        <w:ind w:left="5400" w:hanging="360"/>
      </w:pPr>
    </w:lvl>
    <w:lvl w:ilvl="8" w:tplc="8D8A7774" w:tentative="1">
      <w:start w:val="1"/>
      <w:numFmt w:val="lowerRoman"/>
      <w:lvlText w:val="%9."/>
      <w:lvlJc w:val="right"/>
      <w:pPr>
        <w:ind w:left="6120" w:hanging="180"/>
      </w:pPr>
    </w:lvl>
  </w:abstractNum>
  <w:abstractNum w:abstractNumId="19">
    <w:nsid w:val="75D8262C"/>
    <w:multiLevelType w:val="hybridMultilevel"/>
    <w:tmpl w:val="DF4C114C"/>
    <w:lvl w:ilvl="0" w:tplc="57FE1A76">
      <w:start w:val="1"/>
      <w:numFmt w:val="bullet"/>
      <w:lvlText w:val=""/>
      <w:lvlJc w:val="left"/>
      <w:pPr>
        <w:ind w:left="720" w:hanging="360"/>
      </w:pPr>
      <w:rPr>
        <w:rFonts w:ascii="Symbol" w:hAnsi="Symbol" w:hint="default"/>
      </w:rPr>
    </w:lvl>
    <w:lvl w:ilvl="1" w:tplc="8988B302">
      <w:start w:val="1"/>
      <w:numFmt w:val="bullet"/>
      <w:lvlText w:val="o"/>
      <w:lvlJc w:val="left"/>
      <w:pPr>
        <w:ind w:left="1440" w:hanging="360"/>
      </w:pPr>
      <w:rPr>
        <w:rFonts w:ascii="Courier New" w:hAnsi="Courier New" w:cs="Courier New" w:hint="default"/>
      </w:rPr>
    </w:lvl>
    <w:lvl w:ilvl="2" w:tplc="E2103518">
      <w:start w:val="1"/>
      <w:numFmt w:val="bullet"/>
      <w:lvlText w:val=""/>
      <w:lvlJc w:val="left"/>
      <w:pPr>
        <w:ind w:left="2160" w:hanging="360"/>
      </w:pPr>
      <w:rPr>
        <w:rFonts w:ascii="Wingdings" w:hAnsi="Wingdings" w:hint="default"/>
      </w:rPr>
    </w:lvl>
    <w:lvl w:ilvl="3" w:tplc="21E82F44" w:tentative="1">
      <w:start w:val="1"/>
      <w:numFmt w:val="bullet"/>
      <w:lvlText w:val=""/>
      <w:lvlJc w:val="left"/>
      <w:pPr>
        <w:ind w:left="2880" w:hanging="360"/>
      </w:pPr>
      <w:rPr>
        <w:rFonts w:ascii="Symbol" w:hAnsi="Symbol" w:hint="default"/>
      </w:rPr>
    </w:lvl>
    <w:lvl w:ilvl="4" w:tplc="D40ED2C4" w:tentative="1">
      <w:start w:val="1"/>
      <w:numFmt w:val="bullet"/>
      <w:lvlText w:val="o"/>
      <w:lvlJc w:val="left"/>
      <w:pPr>
        <w:ind w:left="3600" w:hanging="360"/>
      </w:pPr>
      <w:rPr>
        <w:rFonts w:ascii="Courier New" w:hAnsi="Courier New" w:cs="Courier New" w:hint="default"/>
      </w:rPr>
    </w:lvl>
    <w:lvl w:ilvl="5" w:tplc="42A649E8" w:tentative="1">
      <w:start w:val="1"/>
      <w:numFmt w:val="bullet"/>
      <w:lvlText w:val=""/>
      <w:lvlJc w:val="left"/>
      <w:pPr>
        <w:ind w:left="4320" w:hanging="360"/>
      </w:pPr>
      <w:rPr>
        <w:rFonts w:ascii="Wingdings" w:hAnsi="Wingdings" w:hint="default"/>
      </w:rPr>
    </w:lvl>
    <w:lvl w:ilvl="6" w:tplc="AA90D498" w:tentative="1">
      <w:start w:val="1"/>
      <w:numFmt w:val="bullet"/>
      <w:lvlText w:val=""/>
      <w:lvlJc w:val="left"/>
      <w:pPr>
        <w:ind w:left="5040" w:hanging="360"/>
      </w:pPr>
      <w:rPr>
        <w:rFonts w:ascii="Symbol" w:hAnsi="Symbol" w:hint="default"/>
      </w:rPr>
    </w:lvl>
    <w:lvl w:ilvl="7" w:tplc="5A8ABD5C" w:tentative="1">
      <w:start w:val="1"/>
      <w:numFmt w:val="bullet"/>
      <w:lvlText w:val="o"/>
      <w:lvlJc w:val="left"/>
      <w:pPr>
        <w:ind w:left="5760" w:hanging="360"/>
      </w:pPr>
      <w:rPr>
        <w:rFonts w:ascii="Courier New" w:hAnsi="Courier New" w:cs="Courier New" w:hint="default"/>
      </w:rPr>
    </w:lvl>
    <w:lvl w:ilvl="8" w:tplc="11542750"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13"/>
  </w:num>
  <w:num w:numId="4">
    <w:abstractNumId w:val="9"/>
  </w:num>
  <w:num w:numId="5">
    <w:abstractNumId w:val="18"/>
  </w:num>
  <w:num w:numId="6">
    <w:abstractNumId w:val="19"/>
  </w:num>
  <w:num w:numId="7">
    <w:abstractNumId w:val="0"/>
  </w:num>
  <w:num w:numId="8">
    <w:abstractNumId w:val="8"/>
  </w:num>
  <w:num w:numId="9">
    <w:abstractNumId w:val="16"/>
  </w:num>
  <w:num w:numId="10">
    <w:abstractNumId w:val="2"/>
  </w:num>
  <w:num w:numId="11">
    <w:abstractNumId w:val="7"/>
  </w:num>
  <w:num w:numId="12">
    <w:abstractNumId w:val="12"/>
  </w:num>
  <w:num w:numId="13">
    <w:abstractNumId w:val="17"/>
  </w:num>
  <w:num w:numId="14">
    <w:abstractNumId w:val="6"/>
  </w:num>
  <w:num w:numId="15">
    <w:abstractNumId w:val="5"/>
  </w:num>
  <w:num w:numId="16">
    <w:abstractNumId w:val="10"/>
  </w:num>
  <w:num w:numId="17">
    <w:abstractNumId w:val="15"/>
  </w:num>
  <w:num w:numId="18">
    <w:abstractNumId w:val="14"/>
  </w:num>
  <w:num w:numId="19">
    <w:abstractNumId w:val="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8AB"/>
    <w:rsid w:val="00000CD2"/>
    <w:rsid w:val="000036DC"/>
    <w:rsid w:val="00003BFE"/>
    <w:rsid w:val="00006CD9"/>
    <w:rsid w:val="00006F92"/>
    <w:rsid w:val="00011064"/>
    <w:rsid w:val="00013F88"/>
    <w:rsid w:val="0001423C"/>
    <w:rsid w:val="000175EF"/>
    <w:rsid w:val="00020E3C"/>
    <w:rsid w:val="000244AB"/>
    <w:rsid w:val="0002499B"/>
    <w:rsid w:val="00027888"/>
    <w:rsid w:val="00036C80"/>
    <w:rsid w:val="0003774B"/>
    <w:rsid w:val="00042F83"/>
    <w:rsid w:val="00044C98"/>
    <w:rsid w:val="00045814"/>
    <w:rsid w:val="00046CB6"/>
    <w:rsid w:val="00051D95"/>
    <w:rsid w:val="00052FC6"/>
    <w:rsid w:val="000532DD"/>
    <w:rsid w:val="00053BCF"/>
    <w:rsid w:val="00053F24"/>
    <w:rsid w:val="0005593B"/>
    <w:rsid w:val="00060565"/>
    <w:rsid w:val="00062D06"/>
    <w:rsid w:val="00072381"/>
    <w:rsid w:val="0007283E"/>
    <w:rsid w:val="00074335"/>
    <w:rsid w:val="00083F24"/>
    <w:rsid w:val="00084EC8"/>
    <w:rsid w:val="00093D22"/>
    <w:rsid w:val="00096DAA"/>
    <w:rsid w:val="00097679"/>
    <w:rsid w:val="000A1ED2"/>
    <w:rsid w:val="000B031E"/>
    <w:rsid w:val="000B45D4"/>
    <w:rsid w:val="000C6EEA"/>
    <w:rsid w:val="000D2FEA"/>
    <w:rsid w:val="000D57A5"/>
    <w:rsid w:val="000E33B1"/>
    <w:rsid w:val="000F060C"/>
    <w:rsid w:val="000F4299"/>
    <w:rsid w:val="000F67E3"/>
    <w:rsid w:val="000F75AF"/>
    <w:rsid w:val="00105BA3"/>
    <w:rsid w:val="0011350F"/>
    <w:rsid w:val="00114FDC"/>
    <w:rsid w:val="00115410"/>
    <w:rsid w:val="00116321"/>
    <w:rsid w:val="001244AD"/>
    <w:rsid w:val="00125208"/>
    <w:rsid w:val="001259B8"/>
    <w:rsid w:val="00127600"/>
    <w:rsid w:val="00130270"/>
    <w:rsid w:val="001324AA"/>
    <w:rsid w:val="00133D60"/>
    <w:rsid w:val="001364C5"/>
    <w:rsid w:val="001378F0"/>
    <w:rsid w:val="00141B13"/>
    <w:rsid w:val="00142756"/>
    <w:rsid w:val="001451A0"/>
    <w:rsid w:val="00145921"/>
    <w:rsid w:val="001505E7"/>
    <w:rsid w:val="001533A5"/>
    <w:rsid w:val="00154F4A"/>
    <w:rsid w:val="00155A20"/>
    <w:rsid w:val="00155D76"/>
    <w:rsid w:val="00156E73"/>
    <w:rsid w:val="00161005"/>
    <w:rsid w:val="001643B6"/>
    <w:rsid w:val="00173F4F"/>
    <w:rsid w:val="0018300B"/>
    <w:rsid w:val="0018408E"/>
    <w:rsid w:val="001941DE"/>
    <w:rsid w:val="001966C4"/>
    <w:rsid w:val="0019678B"/>
    <w:rsid w:val="00196AFB"/>
    <w:rsid w:val="001A2478"/>
    <w:rsid w:val="001B4A28"/>
    <w:rsid w:val="001C1EF9"/>
    <w:rsid w:val="001C331D"/>
    <w:rsid w:val="001C3F92"/>
    <w:rsid w:val="001C427F"/>
    <w:rsid w:val="001C46A3"/>
    <w:rsid w:val="001C4820"/>
    <w:rsid w:val="001C769B"/>
    <w:rsid w:val="001D44E9"/>
    <w:rsid w:val="001E707B"/>
    <w:rsid w:val="001E7EAB"/>
    <w:rsid w:val="001F0188"/>
    <w:rsid w:val="001F28B4"/>
    <w:rsid w:val="00212B3C"/>
    <w:rsid w:val="00215D2F"/>
    <w:rsid w:val="0022355A"/>
    <w:rsid w:val="002239AE"/>
    <w:rsid w:val="00223D58"/>
    <w:rsid w:val="00223FBC"/>
    <w:rsid w:val="00226645"/>
    <w:rsid w:val="002274C6"/>
    <w:rsid w:val="00232D7C"/>
    <w:rsid w:val="00240AD9"/>
    <w:rsid w:val="00252587"/>
    <w:rsid w:val="00275319"/>
    <w:rsid w:val="00280602"/>
    <w:rsid w:val="00280DE5"/>
    <w:rsid w:val="0028141A"/>
    <w:rsid w:val="0028196A"/>
    <w:rsid w:val="00281F56"/>
    <w:rsid w:val="002837ED"/>
    <w:rsid w:val="002876B7"/>
    <w:rsid w:val="00293749"/>
    <w:rsid w:val="002A16D9"/>
    <w:rsid w:val="002A1844"/>
    <w:rsid w:val="002A66BE"/>
    <w:rsid w:val="002A770D"/>
    <w:rsid w:val="002B20E5"/>
    <w:rsid w:val="002B7F65"/>
    <w:rsid w:val="002C00F3"/>
    <w:rsid w:val="002C0F9D"/>
    <w:rsid w:val="002C12B1"/>
    <w:rsid w:val="002C2B21"/>
    <w:rsid w:val="002C42DD"/>
    <w:rsid w:val="002D1F74"/>
    <w:rsid w:val="002D2931"/>
    <w:rsid w:val="002D3FE9"/>
    <w:rsid w:val="002D4B71"/>
    <w:rsid w:val="002D6AAD"/>
    <w:rsid w:val="002E200E"/>
    <w:rsid w:val="002E3ADA"/>
    <w:rsid w:val="002E53A9"/>
    <w:rsid w:val="002F365D"/>
    <w:rsid w:val="002F5335"/>
    <w:rsid w:val="002F69C1"/>
    <w:rsid w:val="00301266"/>
    <w:rsid w:val="00305213"/>
    <w:rsid w:val="00316037"/>
    <w:rsid w:val="003175E2"/>
    <w:rsid w:val="00321D7F"/>
    <w:rsid w:val="003247A2"/>
    <w:rsid w:val="00336515"/>
    <w:rsid w:val="00347B24"/>
    <w:rsid w:val="00354476"/>
    <w:rsid w:val="00356B73"/>
    <w:rsid w:val="00356BDB"/>
    <w:rsid w:val="00360399"/>
    <w:rsid w:val="00371099"/>
    <w:rsid w:val="003763C4"/>
    <w:rsid w:val="003766A7"/>
    <w:rsid w:val="003772B2"/>
    <w:rsid w:val="00390F6F"/>
    <w:rsid w:val="00395EE7"/>
    <w:rsid w:val="00397AC3"/>
    <w:rsid w:val="003A0140"/>
    <w:rsid w:val="003A490F"/>
    <w:rsid w:val="003B0450"/>
    <w:rsid w:val="003B5F1E"/>
    <w:rsid w:val="003C3B44"/>
    <w:rsid w:val="003C729B"/>
    <w:rsid w:val="003D00DF"/>
    <w:rsid w:val="003D10BA"/>
    <w:rsid w:val="003D21D8"/>
    <w:rsid w:val="003D6C9E"/>
    <w:rsid w:val="003E0BE8"/>
    <w:rsid w:val="003E2A63"/>
    <w:rsid w:val="003E2D5C"/>
    <w:rsid w:val="003E4CCB"/>
    <w:rsid w:val="003F2FEC"/>
    <w:rsid w:val="003F3574"/>
    <w:rsid w:val="003F58B4"/>
    <w:rsid w:val="003F7292"/>
    <w:rsid w:val="00402A1E"/>
    <w:rsid w:val="0041334A"/>
    <w:rsid w:val="00415892"/>
    <w:rsid w:val="004202C8"/>
    <w:rsid w:val="0042395E"/>
    <w:rsid w:val="0043439F"/>
    <w:rsid w:val="004377CD"/>
    <w:rsid w:val="00440B4D"/>
    <w:rsid w:val="00443EFA"/>
    <w:rsid w:val="00457F0C"/>
    <w:rsid w:val="00462D22"/>
    <w:rsid w:val="00463B59"/>
    <w:rsid w:val="00466967"/>
    <w:rsid w:val="00467787"/>
    <w:rsid w:val="00471A20"/>
    <w:rsid w:val="0047780E"/>
    <w:rsid w:val="004838B8"/>
    <w:rsid w:val="004845DF"/>
    <w:rsid w:val="0048550C"/>
    <w:rsid w:val="0049041D"/>
    <w:rsid w:val="00494F10"/>
    <w:rsid w:val="004A4201"/>
    <w:rsid w:val="004A4555"/>
    <w:rsid w:val="004A7455"/>
    <w:rsid w:val="004B0E81"/>
    <w:rsid w:val="004B5433"/>
    <w:rsid w:val="004B588F"/>
    <w:rsid w:val="004B5E75"/>
    <w:rsid w:val="004C1BCB"/>
    <w:rsid w:val="004C4072"/>
    <w:rsid w:val="004D0665"/>
    <w:rsid w:val="004D1683"/>
    <w:rsid w:val="004D2E7A"/>
    <w:rsid w:val="004D3DCC"/>
    <w:rsid w:val="004D5FDE"/>
    <w:rsid w:val="004E1F45"/>
    <w:rsid w:val="004E22B2"/>
    <w:rsid w:val="004E5C68"/>
    <w:rsid w:val="004F491D"/>
    <w:rsid w:val="004F4AD1"/>
    <w:rsid w:val="004F76FB"/>
    <w:rsid w:val="00516263"/>
    <w:rsid w:val="0052266F"/>
    <w:rsid w:val="00522AD8"/>
    <w:rsid w:val="005260E0"/>
    <w:rsid w:val="0053075F"/>
    <w:rsid w:val="00530CD0"/>
    <w:rsid w:val="00535E4E"/>
    <w:rsid w:val="005444D1"/>
    <w:rsid w:val="00547845"/>
    <w:rsid w:val="00550F68"/>
    <w:rsid w:val="00551C1A"/>
    <w:rsid w:val="005615CD"/>
    <w:rsid w:val="005701FF"/>
    <w:rsid w:val="00575A31"/>
    <w:rsid w:val="005766B2"/>
    <w:rsid w:val="00580736"/>
    <w:rsid w:val="00585538"/>
    <w:rsid w:val="005867B3"/>
    <w:rsid w:val="005A113F"/>
    <w:rsid w:val="005A1E31"/>
    <w:rsid w:val="005A4F41"/>
    <w:rsid w:val="005A6DFE"/>
    <w:rsid w:val="005B4079"/>
    <w:rsid w:val="005B5C3B"/>
    <w:rsid w:val="005C052D"/>
    <w:rsid w:val="005C24E8"/>
    <w:rsid w:val="005C65B5"/>
    <w:rsid w:val="005D19DE"/>
    <w:rsid w:val="005D44D6"/>
    <w:rsid w:val="005D4EFD"/>
    <w:rsid w:val="005D5624"/>
    <w:rsid w:val="005E1FFD"/>
    <w:rsid w:val="005E5AA3"/>
    <w:rsid w:val="005F1382"/>
    <w:rsid w:val="00604AC4"/>
    <w:rsid w:val="006072D8"/>
    <w:rsid w:val="00621F4A"/>
    <w:rsid w:val="00622C0D"/>
    <w:rsid w:val="00622D86"/>
    <w:rsid w:val="00622FAF"/>
    <w:rsid w:val="0062527C"/>
    <w:rsid w:val="00627650"/>
    <w:rsid w:val="0063304A"/>
    <w:rsid w:val="00634E89"/>
    <w:rsid w:val="00637C39"/>
    <w:rsid w:val="0064134C"/>
    <w:rsid w:val="006444FD"/>
    <w:rsid w:val="00645119"/>
    <w:rsid w:val="006472C9"/>
    <w:rsid w:val="006473E8"/>
    <w:rsid w:val="006505F2"/>
    <w:rsid w:val="006537C6"/>
    <w:rsid w:val="00656427"/>
    <w:rsid w:val="0065743B"/>
    <w:rsid w:val="00663357"/>
    <w:rsid w:val="006635BF"/>
    <w:rsid w:val="00672EFC"/>
    <w:rsid w:val="006750CC"/>
    <w:rsid w:val="0067542B"/>
    <w:rsid w:val="0067750C"/>
    <w:rsid w:val="0068473D"/>
    <w:rsid w:val="00684C14"/>
    <w:rsid w:val="00690806"/>
    <w:rsid w:val="006938E3"/>
    <w:rsid w:val="006A0317"/>
    <w:rsid w:val="006A61C5"/>
    <w:rsid w:val="006A6621"/>
    <w:rsid w:val="006A6CAC"/>
    <w:rsid w:val="006B1BAA"/>
    <w:rsid w:val="006B4727"/>
    <w:rsid w:val="006B49E3"/>
    <w:rsid w:val="006B53FC"/>
    <w:rsid w:val="006B6574"/>
    <w:rsid w:val="006C021C"/>
    <w:rsid w:val="006C1965"/>
    <w:rsid w:val="006C51FD"/>
    <w:rsid w:val="006C5647"/>
    <w:rsid w:val="006D365D"/>
    <w:rsid w:val="006D4A0C"/>
    <w:rsid w:val="006D75E5"/>
    <w:rsid w:val="006D790E"/>
    <w:rsid w:val="006E0300"/>
    <w:rsid w:val="006E12CA"/>
    <w:rsid w:val="006E4C98"/>
    <w:rsid w:val="006F1E97"/>
    <w:rsid w:val="00705ADF"/>
    <w:rsid w:val="00707B22"/>
    <w:rsid w:val="0071325B"/>
    <w:rsid w:val="00714B23"/>
    <w:rsid w:val="0071761E"/>
    <w:rsid w:val="00727592"/>
    <w:rsid w:val="007275BC"/>
    <w:rsid w:val="00727FD1"/>
    <w:rsid w:val="00735B6B"/>
    <w:rsid w:val="00740DBA"/>
    <w:rsid w:val="00744C9C"/>
    <w:rsid w:val="007466CB"/>
    <w:rsid w:val="007539CA"/>
    <w:rsid w:val="00753A3A"/>
    <w:rsid w:val="00766CEE"/>
    <w:rsid w:val="00772E71"/>
    <w:rsid w:val="00780D8A"/>
    <w:rsid w:val="00780F7C"/>
    <w:rsid w:val="00785B53"/>
    <w:rsid w:val="00785C87"/>
    <w:rsid w:val="00786BE2"/>
    <w:rsid w:val="007871E1"/>
    <w:rsid w:val="007923E9"/>
    <w:rsid w:val="0079480D"/>
    <w:rsid w:val="00797FD7"/>
    <w:rsid w:val="007A5C0C"/>
    <w:rsid w:val="007A5E62"/>
    <w:rsid w:val="007B7C8C"/>
    <w:rsid w:val="007B7E1C"/>
    <w:rsid w:val="007C72BE"/>
    <w:rsid w:val="007C7C55"/>
    <w:rsid w:val="007D2CD3"/>
    <w:rsid w:val="007D4A69"/>
    <w:rsid w:val="007F71EF"/>
    <w:rsid w:val="007F7F57"/>
    <w:rsid w:val="00811662"/>
    <w:rsid w:val="008157C9"/>
    <w:rsid w:val="00822253"/>
    <w:rsid w:val="00825148"/>
    <w:rsid w:val="00827066"/>
    <w:rsid w:val="00830438"/>
    <w:rsid w:val="00842EAD"/>
    <w:rsid w:val="008449F0"/>
    <w:rsid w:val="008578AB"/>
    <w:rsid w:val="00861743"/>
    <w:rsid w:val="0086789A"/>
    <w:rsid w:val="008834E3"/>
    <w:rsid w:val="008854FD"/>
    <w:rsid w:val="008863FE"/>
    <w:rsid w:val="008869CC"/>
    <w:rsid w:val="008907F4"/>
    <w:rsid w:val="00891982"/>
    <w:rsid w:val="00893288"/>
    <w:rsid w:val="00895184"/>
    <w:rsid w:val="0089773A"/>
    <w:rsid w:val="00897ADA"/>
    <w:rsid w:val="008A4652"/>
    <w:rsid w:val="008A4EBD"/>
    <w:rsid w:val="008A58E5"/>
    <w:rsid w:val="008A5CE7"/>
    <w:rsid w:val="008B70FD"/>
    <w:rsid w:val="008C0FA6"/>
    <w:rsid w:val="008C229F"/>
    <w:rsid w:val="008C3A62"/>
    <w:rsid w:val="008C40D1"/>
    <w:rsid w:val="008D1797"/>
    <w:rsid w:val="008D23EF"/>
    <w:rsid w:val="008D4381"/>
    <w:rsid w:val="008D76DF"/>
    <w:rsid w:val="008E479D"/>
    <w:rsid w:val="008F20EF"/>
    <w:rsid w:val="008F7EE7"/>
    <w:rsid w:val="00904CF4"/>
    <w:rsid w:val="0091049F"/>
    <w:rsid w:val="00912B17"/>
    <w:rsid w:val="009140E0"/>
    <w:rsid w:val="00914FCD"/>
    <w:rsid w:val="00920EFB"/>
    <w:rsid w:val="00926292"/>
    <w:rsid w:val="00927282"/>
    <w:rsid w:val="00930EC3"/>
    <w:rsid w:val="009321EA"/>
    <w:rsid w:val="0093542E"/>
    <w:rsid w:val="009409C7"/>
    <w:rsid w:val="009471A0"/>
    <w:rsid w:val="00947F64"/>
    <w:rsid w:val="00950151"/>
    <w:rsid w:val="00960322"/>
    <w:rsid w:val="00962DE4"/>
    <w:rsid w:val="00966089"/>
    <w:rsid w:val="00967267"/>
    <w:rsid w:val="00974F31"/>
    <w:rsid w:val="00982AE8"/>
    <w:rsid w:val="00983C0E"/>
    <w:rsid w:val="00991318"/>
    <w:rsid w:val="00995519"/>
    <w:rsid w:val="00996AF2"/>
    <w:rsid w:val="009A0AD5"/>
    <w:rsid w:val="009A539A"/>
    <w:rsid w:val="009A5A4A"/>
    <w:rsid w:val="009A619B"/>
    <w:rsid w:val="009C2008"/>
    <w:rsid w:val="009C2DEE"/>
    <w:rsid w:val="009D48C9"/>
    <w:rsid w:val="009D575A"/>
    <w:rsid w:val="009D639D"/>
    <w:rsid w:val="009D798F"/>
    <w:rsid w:val="009E0B14"/>
    <w:rsid w:val="009E0F4D"/>
    <w:rsid w:val="009F3BFE"/>
    <w:rsid w:val="009F3D23"/>
    <w:rsid w:val="009F3DDA"/>
    <w:rsid w:val="00A01151"/>
    <w:rsid w:val="00A02211"/>
    <w:rsid w:val="00A06116"/>
    <w:rsid w:val="00A075BC"/>
    <w:rsid w:val="00A154C4"/>
    <w:rsid w:val="00A15B8C"/>
    <w:rsid w:val="00A22383"/>
    <w:rsid w:val="00A22CA8"/>
    <w:rsid w:val="00A26D31"/>
    <w:rsid w:val="00A31278"/>
    <w:rsid w:val="00A328BD"/>
    <w:rsid w:val="00A35EE7"/>
    <w:rsid w:val="00A37152"/>
    <w:rsid w:val="00A51EFD"/>
    <w:rsid w:val="00A529BD"/>
    <w:rsid w:val="00A5485C"/>
    <w:rsid w:val="00A60850"/>
    <w:rsid w:val="00A71AF7"/>
    <w:rsid w:val="00A7258F"/>
    <w:rsid w:val="00A72DD9"/>
    <w:rsid w:val="00A72F07"/>
    <w:rsid w:val="00A75EB0"/>
    <w:rsid w:val="00A76CCC"/>
    <w:rsid w:val="00A81B28"/>
    <w:rsid w:val="00A81D8A"/>
    <w:rsid w:val="00A86FE7"/>
    <w:rsid w:val="00A92A2A"/>
    <w:rsid w:val="00A92C7F"/>
    <w:rsid w:val="00A93D70"/>
    <w:rsid w:val="00A93F11"/>
    <w:rsid w:val="00A95C99"/>
    <w:rsid w:val="00A964B4"/>
    <w:rsid w:val="00AA09AF"/>
    <w:rsid w:val="00AA120C"/>
    <w:rsid w:val="00AA2F5C"/>
    <w:rsid w:val="00AA4369"/>
    <w:rsid w:val="00AA6910"/>
    <w:rsid w:val="00AB7945"/>
    <w:rsid w:val="00AC0F3C"/>
    <w:rsid w:val="00AC33F5"/>
    <w:rsid w:val="00AC41DD"/>
    <w:rsid w:val="00AC6C2A"/>
    <w:rsid w:val="00AD0240"/>
    <w:rsid w:val="00AE33B3"/>
    <w:rsid w:val="00AE3BEA"/>
    <w:rsid w:val="00AE54E2"/>
    <w:rsid w:val="00AE7079"/>
    <w:rsid w:val="00AF5A20"/>
    <w:rsid w:val="00B03BC9"/>
    <w:rsid w:val="00B04685"/>
    <w:rsid w:val="00B15F79"/>
    <w:rsid w:val="00B2631F"/>
    <w:rsid w:val="00B32343"/>
    <w:rsid w:val="00B329B7"/>
    <w:rsid w:val="00B33C1E"/>
    <w:rsid w:val="00B33C3D"/>
    <w:rsid w:val="00B3423C"/>
    <w:rsid w:val="00B36794"/>
    <w:rsid w:val="00B465B9"/>
    <w:rsid w:val="00B537BB"/>
    <w:rsid w:val="00B5564D"/>
    <w:rsid w:val="00B570EA"/>
    <w:rsid w:val="00B7739A"/>
    <w:rsid w:val="00B77472"/>
    <w:rsid w:val="00B832C5"/>
    <w:rsid w:val="00B92DA5"/>
    <w:rsid w:val="00B94C57"/>
    <w:rsid w:val="00BA6109"/>
    <w:rsid w:val="00BB7DB5"/>
    <w:rsid w:val="00BC0567"/>
    <w:rsid w:val="00BC21A8"/>
    <w:rsid w:val="00BD03AD"/>
    <w:rsid w:val="00BD3CE2"/>
    <w:rsid w:val="00BE3A65"/>
    <w:rsid w:val="00BF316B"/>
    <w:rsid w:val="00BF508A"/>
    <w:rsid w:val="00C11233"/>
    <w:rsid w:val="00C14774"/>
    <w:rsid w:val="00C2062F"/>
    <w:rsid w:val="00C25629"/>
    <w:rsid w:val="00C27623"/>
    <w:rsid w:val="00C34CDC"/>
    <w:rsid w:val="00C4003C"/>
    <w:rsid w:val="00C405A1"/>
    <w:rsid w:val="00C4082F"/>
    <w:rsid w:val="00C4397C"/>
    <w:rsid w:val="00C47C17"/>
    <w:rsid w:val="00C52668"/>
    <w:rsid w:val="00C565D1"/>
    <w:rsid w:val="00C63E36"/>
    <w:rsid w:val="00C67552"/>
    <w:rsid w:val="00C72862"/>
    <w:rsid w:val="00C77AF7"/>
    <w:rsid w:val="00C91994"/>
    <w:rsid w:val="00C927A4"/>
    <w:rsid w:val="00C95FA6"/>
    <w:rsid w:val="00CA52EE"/>
    <w:rsid w:val="00CA6BDB"/>
    <w:rsid w:val="00CB09E9"/>
    <w:rsid w:val="00CB0F00"/>
    <w:rsid w:val="00CB4BCC"/>
    <w:rsid w:val="00CB7829"/>
    <w:rsid w:val="00CC20AD"/>
    <w:rsid w:val="00CC2D85"/>
    <w:rsid w:val="00CF1523"/>
    <w:rsid w:val="00CF3807"/>
    <w:rsid w:val="00CF3D89"/>
    <w:rsid w:val="00CF4054"/>
    <w:rsid w:val="00CF5F11"/>
    <w:rsid w:val="00CF661A"/>
    <w:rsid w:val="00D00790"/>
    <w:rsid w:val="00D02C88"/>
    <w:rsid w:val="00D0437B"/>
    <w:rsid w:val="00D13E9C"/>
    <w:rsid w:val="00D145C5"/>
    <w:rsid w:val="00D16447"/>
    <w:rsid w:val="00D1646D"/>
    <w:rsid w:val="00D16869"/>
    <w:rsid w:val="00D17F43"/>
    <w:rsid w:val="00D20553"/>
    <w:rsid w:val="00D24211"/>
    <w:rsid w:val="00D40412"/>
    <w:rsid w:val="00D43E5B"/>
    <w:rsid w:val="00D457E2"/>
    <w:rsid w:val="00D52A02"/>
    <w:rsid w:val="00D572D5"/>
    <w:rsid w:val="00D66ED1"/>
    <w:rsid w:val="00D8054E"/>
    <w:rsid w:val="00D828F9"/>
    <w:rsid w:val="00D84614"/>
    <w:rsid w:val="00DA20A1"/>
    <w:rsid w:val="00DA6526"/>
    <w:rsid w:val="00DB00E3"/>
    <w:rsid w:val="00DB3995"/>
    <w:rsid w:val="00DB511A"/>
    <w:rsid w:val="00DC4F28"/>
    <w:rsid w:val="00DC4F3F"/>
    <w:rsid w:val="00DD00D4"/>
    <w:rsid w:val="00DD6CD2"/>
    <w:rsid w:val="00DF1998"/>
    <w:rsid w:val="00DF1B86"/>
    <w:rsid w:val="00DF6218"/>
    <w:rsid w:val="00E03346"/>
    <w:rsid w:val="00E03664"/>
    <w:rsid w:val="00E06764"/>
    <w:rsid w:val="00E214DE"/>
    <w:rsid w:val="00E24B58"/>
    <w:rsid w:val="00E2718A"/>
    <w:rsid w:val="00E276BA"/>
    <w:rsid w:val="00E32483"/>
    <w:rsid w:val="00E4124D"/>
    <w:rsid w:val="00E4524D"/>
    <w:rsid w:val="00E45462"/>
    <w:rsid w:val="00E4603D"/>
    <w:rsid w:val="00E461F8"/>
    <w:rsid w:val="00E46A3E"/>
    <w:rsid w:val="00E46C7E"/>
    <w:rsid w:val="00E50C54"/>
    <w:rsid w:val="00E57604"/>
    <w:rsid w:val="00E60D1D"/>
    <w:rsid w:val="00E62CCA"/>
    <w:rsid w:val="00E648DA"/>
    <w:rsid w:val="00E65BDD"/>
    <w:rsid w:val="00E731F1"/>
    <w:rsid w:val="00E7373A"/>
    <w:rsid w:val="00E7537D"/>
    <w:rsid w:val="00E75730"/>
    <w:rsid w:val="00E845DD"/>
    <w:rsid w:val="00E902C9"/>
    <w:rsid w:val="00E90AC4"/>
    <w:rsid w:val="00E93485"/>
    <w:rsid w:val="00E93FB7"/>
    <w:rsid w:val="00E95C84"/>
    <w:rsid w:val="00EA1645"/>
    <w:rsid w:val="00EA4317"/>
    <w:rsid w:val="00EB548C"/>
    <w:rsid w:val="00EC78B5"/>
    <w:rsid w:val="00ED26E6"/>
    <w:rsid w:val="00ED40A5"/>
    <w:rsid w:val="00EE08CC"/>
    <w:rsid w:val="00EE2123"/>
    <w:rsid w:val="00EE31E3"/>
    <w:rsid w:val="00EE3C19"/>
    <w:rsid w:val="00EE5597"/>
    <w:rsid w:val="00F002AF"/>
    <w:rsid w:val="00F019ED"/>
    <w:rsid w:val="00F0430E"/>
    <w:rsid w:val="00F109EE"/>
    <w:rsid w:val="00F14086"/>
    <w:rsid w:val="00F15387"/>
    <w:rsid w:val="00F314E6"/>
    <w:rsid w:val="00F3550C"/>
    <w:rsid w:val="00F37BD2"/>
    <w:rsid w:val="00F40085"/>
    <w:rsid w:val="00F417F2"/>
    <w:rsid w:val="00F42B92"/>
    <w:rsid w:val="00F42E4B"/>
    <w:rsid w:val="00F46FAC"/>
    <w:rsid w:val="00F5258A"/>
    <w:rsid w:val="00F5657B"/>
    <w:rsid w:val="00F5736E"/>
    <w:rsid w:val="00F60F6A"/>
    <w:rsid w:val="00F61282"/>
    <w:rsid w:val="00F613A6"/>
    <w:rsid w:val="00F65873"/>
    <w:rsid w:val="00F66764"/>
    <w:rsid w:val="00F706B2"/>
    <w:rsid w:val="00F74A43"/>
    <w:rsid w:val="00F81EF6"/>
    <w:rsid w:val="00F828A2"/>
    <w:rsid w:val="00F93718"/>
    <w:rsid w:val="00F96180"/>
    <w:rsid w:val="00F97E0B"/>
    <w:rsid w:val="00FA30FA"/>
    <w:rsid w:val="00FA3F91"/>
    <w:rsid w:val="00FA4F38"/>
    <w:rsid w:val="00FA7A1C"/>
    <w:rsid w:val="00FB0C98"/>
    <w:rsid w:val="00FB0FEF"/>
    <w:rsid w:val="00FC3292"/>
    <w:rsid w:val="00FC3A5E"/>
    <w:rsid w:val="00FC7320"/>
    <w:rsid w:val="00FC75CC"/>
    <w:rsid w:val="00FD2267"/>
    <w:rsid w:val="00FD41F0"/>
    <w:rsid w:val="00FD6CA3"/>
    <w:rsid w:val="00FE0E98"/>
    <w:rsid w:val="00FE2D0C"/>
    <w:rsid w:val="00FE45D4"/>
    <w:rsid w:val="00FE55D4"/>
    <w:rsid w:val="00FF46E5"/>
    <w:rsid w:val="00FF7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B4A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270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sid w:val="00827066"/>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1B4A28"/>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B4A28"/>
    <w:pPr>
      <w:spacing w:after="0" w:line="240" w:lineRule="auto"/>
    </w:pPr>
    <w:rPr>
      <w:rFonts w:ascii="Calibri" w:eastAsia="Calibri" w:hAnsi="Calibri" w:cs="Times New Roman"/>
    </w:rPr>
  </w:style>
  <w:style w:type="table" w:styleId="TableGrid">
    <w:name w:val="Table Grid"/>
    <w:basedOn w:val="TableNormal"/>
    <w:uiPriority w:val="59"/>
    <w:rsid w:val="002A66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15B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B8C"/>
    <w:rPr>
      <w:rFonts w:ascii="Tahoma" w:hAnsi="Tahoma" w:cs="Tahoma"/>
      <w:sz w:val="16"/>
      <w:szCs w:val="16"/>
    </w:rPr>
  </w:style>
  <w:style w:type="paragraph" w:styleId="NormalWeb">
    <w:name w:val="Normal (Web)"/>
    <w:basedOn w:val="Normal"/>
    <w:uiPriority w:val="99"/>
    <w:semiHidden/>
    <w:unhideWhenUsed/>
    <w:rsid w:val="003B5F1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C33F5"/>
    <w:rPr>
      <w:color w:val="0000FF" w:themeColor="hyperlink"/>
      <w:u w:val="single"/>
    </w:rPr>
  </w:style>
  <w:style w:type="character" w:customStyle="1" w:styleId="screenreader-only">
    <w:name w:val="screenreader-only"/>
    <w:basedOn w:val="DefaultParagraphFont"/>
    <w:rsid w:val="00AC33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B4A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270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sid w:val="00827066"/>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1B4A28"/>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B4A28"/>
    <w:pPr>
      <w:spacing w:after="0" w:line="240" w:lineRule="auto"/>
    </w:pPr>
    <w:rPr>
      <w:rFonts w:ascii="Calibri" w:eastAsia="Calibri" w:hAnsi="Calibri" w:cs="Times New Roman"/>
    </w:rPr>
  </w:style>
  <w:style w:type="table" w:styleId="TableGrid">
    <w:name w:val="Table Grid"/>
    <w:basedOn w:val="TableNormal"/>
    <w:uiPriority w:val="59"/>
    <w:rsid w:val="002A66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15B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B8C"/>
    <w:rPr>
      <w:rFonts w:ascii="Tahoma" w:hAnsi="Tahoma" w:cs="Tahoma"/>
      <w:sz w:val="16"/>
      <w:szCs w:val="16"/>
    </w:rPr>
  </w:style>
  <w:style w:type="paragraph" w:styleId="NormalWeb">
    <w:name w:val="Normal (Web)"/>
    <w:basedOn w:val="Normal"/>
    <w:uiPriority w:val="99"/>
    <w:semiHidden/>
    <w:unhideWhenUsed/>
    <w:rsid w:val="003B5F1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C33F5"/>
    <w:rPr>
      <w:color w:val="0000FF" w:themeColor="hyperlink"/>
      <w:u w:val="single"/>
    </w:rPr>
  </w:style>
  <w:style w:type="character" w:customStyle="1" w:styleId="screenreader-only">
    <w:name w:val="screenreader-only"/>
    <w:basedOn w:val="DefaultParagraphFont"/>
    <w:rsid w:val="00AC3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1752</Words>
  <Characters>9992</Characters>
  <Application>Microsoft Office Word</Application>
  <DocSecurity>0</DocSecurity>
  <Lines>83</Lines>
  <Paragraphs>23</Paragraphs>
  <ScaleCrop>false</ScaleCrop>
  <Company/>
  <LinksUpToDate>false</LinksUpToDate>
  <CharactersWithSpaces>11721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2019-06-04T00:18:00Z</dcterms:created>
  <dcterms:modified xsi:type="dcterms:W3CDTF">2019-06-04T00:18:00Z</dcterms:modified>
</cp:coreProperties>
</file>